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76F" w:rsidRDefault="004F576F" w:rsidP="004F576F">
      <w:pPr>
        <w:jc w:val="center"/>
        <w:rPr>
          <w:b/>
          <w:sz w:val="24"/>
          <w:szCs w:val="24"/>
        </w:rPr>
      </w:pPr>
      <w:r w:rsidRPr="004C37C0">
        <w:rPr>
          <w:b/>
          <w:sz w:val="24"/>
          <w:szCs w:val="24"/>
        </w:rPr>
        <w:t>WARRANT ARTICLE SUBMITTAL SHEET</w:t>
      </w:r>
    </w:p>
    <w:p w:rsidR="004F576F" w:rsidRPr="004C37C0" w:rsidRDefault="004F576F" w:rsidP="004F576F">
      <w:pPr>
        <w:jc w:val="center"/>
        <w:rPr>
          <w:b/>
          <w:sz w:val="24"/>
          <w:szCs w:val="24"/>
        </w:rPr>
      </w:pPr>
      <w:r>
        <w:rPr>
          <w:b/>
          <w:sz w:val="24"/>
          <w:szCs w:val="24"/>
        </w:rPr>
        <w:t>(CPC articles are not required to use this form)</w:t>
      </w:r>
    </w:p>
    <w:p w:rsidR="004F576F" w:rsidRDefault="004F576F" w:rsidP="004F576F">
      <w:pPr>
        <w:rPr>
          <w:sz w:val="24"/>
          <w:szCs w:val="24"/>
        </w:rPr>
      </w:pPr>
    </w:p>
    <w:p w:rsidR="004F576F" w:rsidRDefault="004F576F" w:rsidP="004F576F">
      <w:pPr>
        <w:rPr>
          <w:sz w:val="24"/>
          <w:szCs w:val="24"/>
        </w:rPr>
      </w:pPr>
      <w:r>
        <w:rPr>
          <w:sz w:val="24"/>
          <w:szCs w:val="24"/>
        </w:rPr>
        <w:t xml:space="preserve">All warrant articles for the Annual Town Meeting are due on the first Tuesday in February.  Language for the article </w:t>
      </w:r>
      <w:r w:rsidRPr="004C37C0">
        <w:rPr>
          <w:sz w:val="24"/>
          <w:szCs w:val="24"/>
          <w:u w:val="single"/>
        </w:rPr>
        <w:t>must</w:t>
      </w:r>
      <w:r>
        <w:rPr>
          <w:sz w:val="24"/>
          <w:szCs w:val="24"/>
        </w:rPr>
        <w:t xml:space="preserve"> be finalized NO LATER than the third Tuesday in February at noon.  Articles that are not final by the deadline will not appear on the warrant.  Submittal dates for warrant articles for Special Town Meetings will be announced when the meeting is called.</w:t>
      </w:r>
    </w:p>
    <w:p w:rsidR="004F576F" w:rsidRDefault="004F576F" w:rsidP="004F576F">
      <w:pPr>
        <w:rPr>
          <w:sz w:val="24"/>
          <w:szCs w:val="24"/>
        </w:rPr>
      </w:pPr>
    </w:p>
    <w:p w:rsidR="004F576F" w:rsidRDefault="004F576F" w:rsidP="004F576F">
      <w:pPr>
        <w:rPr>
          <w:sz w:val="24"/>
          <w:szCs w:val="24"/>
        </w:rPr>
      </w:pPr>
      <w:r>
        <w:rPr>
          <w:sz w:val="24"/>
          <w:szCs w:val="24"/>
        </w:rPr>
        <w:t xml:space="preserve">Please type the proposed warrant article below: (if not enough space </w:t>
      </w:r>
      <w:r w:rsidR="008A3E10">
        <w:rPr>
          <w:sz w:val="24"/>
          <w:szCs w:val="24"/>
        </w:rPr>
        <w:t xml:space="preserve">please </w:t>
      </w:r>
      <w:r>
        <w:rPr>
          <w:sz w:val="24"/>
          <w:szCs w:val="24"/>
        </w:rPr>
        <w:t>attach additional pages to submittal sheet)</w:t>
      </w:r>
    </w:p>
    <w:p w:rsidR="004F576F" w:rsidRDefault="004F576F" w:rsidP="004F576F">
      <w:pPr>
        <w:rPr>
          <w:sz w:val="24"/>
          <w:szCs w:val="24"/>
        </w:rPr>
      </w:pPr>
    </w:p>
    <w:p w:rsidR="004F576F" w:rsidRPr="004F576F" w:rsidRDefault="004F576F" w:rsidP="004F576F">
      <w:pPr>
        <w:rPr>
          <w:rFonts w:ascii="Times New Roman" w:hAnsi="Times New Roman"/>
        </w:rPr>
      </w:pPr>
      <w:r w:rsidRPr="00FE4860">
        <w:rPr>
          <w:rFonts w:ascii="Times New Roman" w:hAnsi="Times New Roman"/>
        </w:rPr>
        <w:t>To see if the Town will vote to amend the Personnel By-law Section 1</w:t>
      </w:r>
      <w:r>
        <w:rPr>
          <w:rFonts w:ascii="Times New Roman" w:hAnsi="Times New Roman"/>
        </w:rPr>
        <w:t xml:space="preserve">1-2 </w:t>
      </w:r>
      <w:r w:rsidRPr="00FE4860">
        <w:rPr>
          <w:rFonts w:ascii="Times New Roman" w:hAnsi="Times New Roman"/>
        </w:rPr>
        <w:t xml:space="preserve"> as follows by</w:t>
      </w:r>
      <w:r>
        <w:rPr>
          <w:rFonts w:ascii="Times New Roman" w:hAnsi="Times New Roman"/>
        </w:rPr>
        <w:t xml:space="preserve"> changing the name  of  Columbus Day to Indigenous Peoples’ Day</w:t>
      </w:r>
      <w:r>
        <w:rPr>
          <w:rFonts w:ascii="Times New Roman" w:hAnsi="Times New Roman"/>
          <w:b/>
          <w:strike/>
        </w:rPr>
        <w:t xml:space="preserve"> </w:t>
      </w:r>
      <w:r>
        <w:rPr>
          <w:rFonts w:ascii="Times New Roman" w:hAnsi="Times New Roman"/>
        </w:rPr>
        <w:t xml:space="preserve">as shown below ( see bold): </w:t>
      </w:r>
    </w:p>
    <w:p w:rsidR="004F576F" w:rsidRDefault="004F576F" w:rsidP="004F576F">
      <w:pPr>
        <w:tabs>
          <w:tab w:val="left" w:pos="576"/>
          <w:tab w:val="left" w:pos="1296"/>
          <w:tab w:val="left" w:pos="2016"/>
          <w:tab w:val="left" w:pos="2736"/>
          <w:tab w:val="left" w:pos="3456"/>
        </w:tabs>
        <w:suppressAutoHyphens/>
        <w:overflowPunct w:val="0"/>
        <w:autoSpaceDE w:val="0"/>
        <w:autoSpaceDN w:val="0"/>
        <w:adjustRightInd w:val="0"/>
        <w:rPr>
          <w:rFonts w:ascii="Times New Roman" w:hAnsi="Times New Roman"/>
          <w:spacing w:val="-2"/>
        </w:rPr>
      </w:pPr>
    </w:p>
    <w:p w:rsidR="004F576F" w:rsidRDefault="004F576F" w:rsidP="004F576F">
      <w:pPr>
        <w:tabs>
          <w:tab w:val="left" w:pos="576"/>
          <w:tab w:val="left" w:pos="1296"/>
          <w:tab w:val="left" w:pos="2016"/>
          <w:tab w:val="left" w:pos="2736"/>
          <w:tab w:val="left" w:pos="3456"/>
        </w:tabs>
        <w:suppressAutoHyphens/>
        <w:overflowPunct w:val="0"/>
        <w:autoSpaceDE w:val="0"/>
        <w:autoSpaceDN w:val="0"/>
        <w:adjustRightInd w:val="0"/>
        <w:rPr>
          <w:bCs/>
          <w:iCs/>
          <w:spacing w:val="-2"/>
          <w:szCs w:val="20"/>
        </w:rPr>
      </w:pPr>
      <w:r>
        <w:rPr>
          <w:spacing w:val="-2"/>
        </w:rPr>
        <w:t xml:space="preserve">11-2. Recognized Holidays.  The following holidays shall be recognized by the Town on the day on which they are legally observed by the Commonwealth of Massachusetts, and on these days’ employees, without loss of pay, shall be excused from all duty except in cases where the Department Head determines that the employee is required to maintain essential Town services. Holidays which fall on a Saturday will be </w:t>
      </w:r>
      <w:bookmarkStart w:id="0" w:name="_GoBack"/>
      <w:r>
        <w:rPr>
          <w:spacing w:val="-2"/>
        </w:rPr>
        <w:t xml:space="preserve">observed on the preceding Friday </w:t>
      </w:r>
      <w:r>
        <w:rPr>
          <w:bCs/>
          <w:iCs/>
          <w:spacing w:val="-2"/>
        </w:rPr>
        <w:t>and those falling on a Sunday will be observed on the following Monday.</w:t>
      </w:r>
    </w:p>
    <w:bookmarkEnd w:id="0"/>
    <w:p w:rsidR="004F576F" w:rsidRDefault="004F576F" w:rsidP="004F576F">
      <w:pPr>
        <w:tabs>
          <w:tab w:val="left" w:pos="576"/>
          <w:tab w:val="left" w:pos="1296"/>
          <w:tab w:val="left" w:pos="2016"/>
          <w:tab w:val="left" w:pos="2736"/>
          <w:tab w:val="left" w:pos="3456"/>
        </w:tabs>
        <w:suppressAutoHyphens/>
        <w:overflowPunct w:val="0"/>
        <w:autoSpaceDE w:val="0"/>
        <w:autoSpaceDN w:val="0"/>
        <w:adjustRightInd w:val="0"/>
        <w:rPr>
          <w:spacing w:val="-2"/>
        </w:rPr>
      </w:pPr>
    </w:p>
    <w:p w:rsidR="004F576F" w:rsidRDefault="004F576F" w:rsidP="004F576F">
      <w:pPr>
        <w:tabs>
          <w:tab w:val="left" w:pos="576"/>
          <w:tab w:val="left" w:pos="1296"/>
          <w:tab w:val="left" w:pos="2016"/>
          <w:tab w:val="left" w:pos="2736"/>
          <w:tab w:val="left" w:pos="3456"/>
        </w:tabs>
        <w:suppressAutoHyphens/>
        <w:overflowPunct w:val="0"/>
        <w:autoSpaceDE w:val="0"/>
        <w:autoSpaceDN w:val="0"/>
        <w:adjustRightInd w:val="0"/>
        <w:rPr>
          <w:spacing w:val="-2"/>
          <w:szCs w:val="20"/>
        </w:rPr>
      </w:pPr>
      <w:r>
        <w:rPr>
          <w:spacing w:val="-2"/>
        </w:rPr>
        <w:t xml:space="preserve">New Year's Day, Martin Luther King Day, Presidents' Day, Patriots' Day, Memorial Day,  Juneteenth Day, Independence Day, Labor Day, </w:t>
      </w:r>
      <w:r w:rsidRPr="004F576F">
        <w:rPr>
          <w:b/>
          <w:strike/>
          <w:spacing w:val="-2"/>
        </w:rPr>
        <w:t xml:space="preserve">Columbus Day </w:t>
      </w:r>
      <w:r w:rsidRPr="004F576F">
        <w:rPr>
          <w:b/>
          <w:spacing w:val="-2"/>
        </w:rPr>
        <w:t xml:space="preserve"> Indigenous Peoples</w:t>
      </w:r>
      <w:r>
        <w:rPr>
          <w:b/>
          <w:spacing w:val="-2"/>
        </w:rPr>
        <w:t>’</w:t>
      </w:r>
      <w:r w:rsidRPr="004F576F">
        <w:rPr>
          <w:b/>
          <w:spacing w:val="-2"/>
        </w:rPr>
        <w:t xml:space="preserve"> Day</w:t>
      </w:r>
      <w:r>
        <w:rPr>
          <w:spacing w:val="-2"/>
        </w:rPr>
        <w:t xml:space="preserve">, Veterans' Day, Thanksgiving Day, Day after Thanksgiving, Half day last work day before Christmas, Christmas Day. </w:t>
      </w:r>
    </w:p>
    <w:p w:rsidR="004F576F" w:rsidRDefault="004F576F" w:rsidP="004F576F">
      <w:pPr>
        <w:rPr>
          <w:sz w:val="24"/>
          <w:szCs w:val="24"/>
        </w:rPr>
      </w:pPr>
    </w:p>
    <w:p w:rsidR="004F576F" w:rsidRDefault="004F576F" w:rsidP="004F576F">
      <w:pPr>
        <w:rPr>
          <w:sz w:val="24"/>
          <w:szCs w:val="24"/>
        </w:rPr>
      </w:pPr>
      <w:r>
        <w:rPr>
          <w:sz w:val="24"/>
          <w:szCs w:val="24"/>
        </w:rPr>
        <w:t>Is this the final language for the article? Yes</w:t>
      </w:r>
    </w:p>
    <w:p w:rsidR="004F576F" w:rsidRDefault="004F576F" w:rsidP="004F576F">
      <w:pPr>
        <w:rPr>
          <w:sz w:val="24"/>
          <w:szCs w:val="24"/>
        </w:rPr>
      </w:pPr>
    </w:p>
    <w:p w:rsidR="004F576F" w:rsidRDefault="004F576F" w:rsidP="004F576F">
      <w:pPr>
        <w:rPr>
          <w:sz w:val="24"/>
          <w:szCs w:val="24"/>
        </w:rPr>
      </w:pPr>
      <w:r w:rsidRPr="003258F7">
        <w:rPr>
          <w:sz w:val="24"/>
          <w:szCs w:val="24"/>
        </w:rPr>
        <w:t xml:space="preserve">Please explain the article in sufficient detail so that it will be easily understood by anyone attending town meeting. </w:t>
      </w:r>
    </w:p>
    <w:p w:rsidR="004F576F" w:rsidRDefault="004F576F" w:rsidP="004F576F">
      <w:pPr>
        <w:rPr>
          <w:sz w:val="24"/>
          <w:szCs w:val="24"/>
        </w:rPr>
      </w:pPr>
    </w:p>
    <w:p w:rsidR="008A3E10" w:rsidRPr="00B120D4" w:rsidRDefault="004F576F" w:rsidP="004F576F">
      <w:pPr>
        <w:rPr>
          <w:rStyle w:val="Emphasis"/>
          <w:rFonts w:ascii="Times New Roman" w:hAnsi="Times New Roman"/>
          <w:i w:val="0"/>
        </w:rPr>
      </w:pPr>
      <w:r>
        <w:rPr>
          <w:sz w:val="24"/>
          <w:szCs w:val="24"/>
        </w:rPr>
        <w:t xml:space="preserve">This revision to the Personnel Bylaw is </w:t>
      </w:r>
      <w:r w:rsidR="008A3E10">
        <w:rPr>
          <w:sz w:val="24"/>
          <w:szCs w:val="24"/>
        </w:rPr>
        <w:t xml:space="preserve">in keeping with the Presidential proclamation of October 8, 2021 designating October 9 as Indigenous Peoples Day.  There is currently a bill before the Massachusetts legislature to make this change.  Given that the island of Martha’s Vineyard has large Wampanoag population it is appropriate to make this change.  The following towns have changed the name: </w:t>
      </w:r>
      <w:r w:rsidR="008A3E10" w:rsidRPr="00B120D4">
        <w:rPr>
          <w:rStyle w:val="Emphasis"/>
          <w:rFonts w:ascii="Times New Roman" w:hAnsi="Times New Roman"/>
          <w:i w:val="0"/>
        </w:rPr>
        <w:t>Amherst, Aquinnah, Arlington, Bedford, Belmont, Boston, Brookline, Cambridge, Easthampton, Falmouth, Grafton, Great Barrington, Harvard, Holyoke, Marblehead, Mashpee, Maynard, Melrose, Newton, Northampton, Provincetown, Salem, Somerville, Stow, and Wellesley.</w:t>
      </w:r>
    </w:p>
    <w:p w:rsidR="004F576F" w:rsidRPr="008A3E10" w:rsidRDefault="008A3E10" w:rsidP="004F576F">
      <w:pPr>
        <w:rPr>
          <w:sz w:val="24"/>
          <w:szCs w:val="24"/>
        </w:rPr>
      </w:pPr>
      <w:r w:rsidRPr="003258F7">
        <w:rPr>
          <w:b/>
          <w:sz w:val="24"/>
          <w:szCs w:val="24"/>
        </w:rPr>
        <w:t xml:space="preserve"> </w:t>
      </w:r>
    </w:p>
    <w:p w:rsidR="004F576F" w:rsidRDefault="004F576F" w:rsidP="004F576F">
      <w:pPr>
        <w:rPr>
          <w:sz w:val="24"/>
          <w:szCs w:val="24"/>
        </w:rPr>
      </w:pPr>
      <w:r w:rsidRPr="003258F7">
        <w:rPr>
          <w:sz w:val="24"/>
          <w:szCs w:val="24"/>
        </w:rPr>
        <w:t>Please explain why this article is needed.</w:t>
      </w:r>
      <w:r>
        <w:rPr>
          <w:sz w:val="24"/>
          <w:szCs w:val="24"/>
        </w:rPr>
        <w:t xml:space="preserve">  See above</w:t>
      </w:r>
    </w:p>
    <w:p w:rsidR="004F576F" w:rsidRDefault="004F576F" w:rsidP="004F576F">
      <w:pPr>
        <w:rPr>
          <w:sz w:val="24"/>
          <w:szCs w:val="24"/>
        </w:rPr>
      </w:pPr>
    </w:p>
    <w:p w:rsidR="004F576F" w:rsidRDefault="004F576F" w:rsidP="004F576F">
      <w:pPr>
        <w:rPr>
          <w:sz w:val="24"/>
          <w:szCs w:val="24"/>
        </w:rPr>
      </w:pPr>
      <w:r>
        <w:rPr>
          <w:sz w:val="24"/>
          <w:szCs w:val="24"/>
        </w:rPr>
        <w:t xml:space="preserve">Who is the contact person/sponsor for this article? </w:t>
      </w:r>
    </w:p>
    <w:p w:rsidR="004F576F" w:rsidRDefault="004F576F" w:rsidP="004F576F">
      <w:pPr>
        <w:rPr>
          <w:sz w:val="24"/>
          <w:szCs w:val="24"/>
        </w:rPr>
      </w:pPr>
    </w:p>
    <w:p w:rsidR="004F576F" w:rsidRDefault="004F576F" w:rsidP="004F576F">
      <w:pPr>
        <w:rPr>
          <w:sz w:val="24"/>
          <w:szCs w:val="24"/>
        </w:rPr>
      </w:pPr>
      <w:r>
        <w:rPr>
          <w:sz w:val="24"/>
          <w:szCs w:val="24"/>
        </w:rPr>
        <w:t xml:space="preserve">Name:   Maria McFarland: </w:t>
      </w:r>
      <w:hyperlink r:id="rId5" w:history="1">
        <w:r w:rsidRPr="00BB0067">
          <w:rPr>
            <w:rStyle w:val="Hyperlink"/>
            <w:sz w:val="24"/>
            <w:szCs w:val="24"/>
          </w:rPr>
          <w:t>personnel@westtisbury-ma.gov</w:t>
        </w:r>
      </w:hyperlink>
      <w:r>
        <w:rPr>
          <w:sz w:val="24"/>
          <w:szCs w:val="24"/>
        </w:rPr>
        <w:t xml:space="preserve">  508-696-6404</w:t>
      </w:r>
    </w:p>
    <w:p w:rsidR="004F576F" w:rsidRDefault="004F576F" w:rsidP="004F576F">
      <w:pPr>
        <w:rPr>
          <w:sz w:val="24"/>
          <w:szCs w:val="24"/>
        </w:rPr>
      </w:pPr>
      <w:r>
        <w:rPr>
          <w:sz w:val="24"/>
          <w:szCs w:val="24"/>
        </w:rPr>
        <w:tab/>
        <w:t xml:space="preserve"> Leon Brathwaite: </w:t>
      </w:r>
      <w:hyperlink r:id="rId6" w:history="1">
        <w:r w:rsidRPr="00D70DFB">
          <w:rPr>
            <w:rStyle w:val="Hyperlink"/>
            <w:sz w:val="24"/>
            <w:szCs w:val="24"/>
          </w:rPr>
          <w:t>Leon_brathwaite@comcast.net</w:t>
        </w:r>
      </w:hyperlink>
      <w:r>
        <w:rPr>
          <w:sz w:val="24"/>
          <w:szCs w:val="24"/>
        </w:rPr>
        <w:t xml:space="preserve">  617-633-2970</w:t>
      </w:r>
    </w:p>
    <w:p w:rsidR="004F576F" w:rsidRPr="001077B3" w:rsidRDefault="004F576F" w:rsidP="004F576F">
      <w:pPr>
        <w:rPr>
          <w:sz w:val="24"/>
          <w:szCs w:val="24"/>
        </w:rPr>
      </w:pPr>
    </w:p>
    <w:p w:rsidR="00AE302E" w:rsidRDefault="00AE302E"/>
    <w:sectPr w:rsidR="00AE302E" w:rsidSect="00056BD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42E51"/>
    <w:multiLevelType w:val="hybridMultilevel"/>
    <w:tmpl w:val="3F3A206C"/>
    <w:lvl w:ilvl="0" w:tplc="180A7E0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76F"/>
    <w:rsid w:val="00056BD2"/>
    <w:rsid w:val="004F576F"/>
    <w:rsid w:val="008A3E10"/>
    <w:rsid w:val="00AE302E"/>
    <w:rsid w:val="00B12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0DAEF"/>
  <w15:chartTrackingRefBased/>
  <w15:docId w15:val="{A0C915CC-5DD8-4782-B41D-101EDDAC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76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576F"/>
    <w:rPr>
      <w:color w:val="0000FF"/>
      <w:u w:val="single"/>
    </w:rPr>
  </w:style>
  <w:style w:type="character" w:styleId="Emphasis">
    <w:name w:val="Emphasis"/>
    <w:basedOn w:val="DefaultParagraphFont"/>
    <w:uiPriority w:val="20"/>
    <w:qFormat/>
    <w:rsid w:val="008A3E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on_brathwaite@comcast.net" TargetMode="External"/><Relationship Id="rId5" Type="http://schemas.openxmlformats.org/officeDocument/2006/relationships/hyperlink" Target="mailto:personnel@westtisbury-m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2</cp:revision>
  <dcterms:created xsi:type="dcterms:W3CDTF">2023-11-20T18:07:00Z</dcterms:created>
  <dcterms:modified xsi:type="dcterms:W3CDTF">2023-11-20T18:31:00Z</dcterms:modified>
</cp:coreProperties>
</file>