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B0" w:rsidRPr="00023CB0" w:rsidRDefault="00023CB0" w:rsidP="00023CB0">
      <w:pPr>
        <w:rPr>
          <w:b/>
          <w:u w:val="single"/>
        </w:rPr>
      </w:pPr>
      <w:bookmarkStart w:id="0" w:name="_GoBack"/>
      <w:bookmarkEnd w:id="0"/>
      <w:r w:rsidRPr="00023CB0">
        <w:rPr>
          <w:b/>
          <w:u w:val="single"/>
        </w:rPr>
        <w:t>Definitions:</w:t>
      </w:r>
    </w:p>
    <w:p w:rsidR="00023CB0" w:rsidRDefault="00023CB0" w:rsidP="00023CB0">
      <w:pPr>
        <w:rPr>
          <w:b/>
        </w:rPr>
      </w:pPr>
    </w:p>
    <w:p w:rsidR="00023CB0" w:rsidRPr="00023CB0" w:rsidRDefault="00023CB0" w:rsidP="00023CB0">
      <w:pPr>
        <w:rPr>
          <w:b/>
          <w:i/>
          <w:color w:val="FF0000"/>
        </w:rPr>
      </w:pPr>
      <w:r w:rsidRPr="00023CB0">
        <w:rPr>
          <w:b/>
          <w:i/>
          <w:color w:val="FF0000"/>
        </w:rPr>
        <w:t>●Limited Retail Sales: A location that is not permanent or for a defined period of time</w:t>
      </w:r>
    </w:p>
    <w:p w:rsidR="00023CB0" w:rsidRPr="00023CB0" w:rsidRDefault="00023CB0" w:rsidP="00023CB0">
      <w:pPr>
        <w:rPr>
          <w:b/>
          <w:color w:val="FF0000"/>
        </w:rPr>
      </w:pPr>
    </w:p>
    <w:p w:rsidR="00023CB0" w:rsidRPr="00023CB0" w:rsidRDefault="00023CB0" w:rsidP="00023CB0">
      <w:pPr>
        <w:pStyle w:val="transcript-list-item"/>
        <w:spacing w:before="0" w:after="0"/>
        <w:ind w:left="60" w:right="60"/>
        <w:rPr>
          <w:rStyle w:val="text"/>
          <w:b/>
          <w:bCs/>
          <w:i/>
          <w:color w:val="FF0000"/>
          <w:sz w:val="22"/>
          <w:szCs w:val="22"/>
        </w:rPr>
      </w:pPr>
      <w:r w:rsidRPr="00023CB0">
        <w:rPr>
          <w:b/>
          <w:i/>
          <w:color w:val="FF0000"/>
        </w:rPr>
        <w:t xml:space="preserve">●Mobile Food Establishments: </w:t>
      </w:r>
      <w:r w:rsidRPr="00023CB0">
        <w:rPr>
          <w:rStyle w:val="text"/>
          <w:b/>
          <w:bCs/>
          <w:i/>
          <w:color w:val="FF0000"/>
          <w:sz w:val="22"/>
          <w:szCs w:val="22"/>
        </w:rPr>
        <w:t>A mobile food establishment is a food service operation permitted by Plan Review by the Planning Board and Select Board review as the permit granting authority.</w:t>
      </w:r>
    </w:p>
    <w:p w:rsidR="00023CB0" w:rsidRPr="00023CB0" w:rsidRDefault="00023CB0" w:rsidP="00023CB0">
      <w:pPr>
        <w:pStyle w:val="transcript-list-item"/>
        <w:spacing w:before="0" w:after="0"/>
        <w:ind w:right="60"/>
        <w:rPr>
          <w:b/>
          <w:i/>
          <w:color w:val="FF0000"/>
          <w:sz w:val="23"/>
          <w:szCs w:val="23"/>
        </w:rPr>
      </w:pPr>
      <w:r w:rsidRPr="00023CB0">
        <w:rPr>
          <w:b/>
          <w:i/>
          <w:color w:val="FF0000"/>
          <w:sz w:val="23"/>
          <w:szCs w:val="23"/>
        </w:rPr>
        <w:t>●Chain Business: A chain business is comprised of a group of stores, two or more, that possess the same brand name, adhere to the same corporate policies, and sell similar products. A chain business shall not include businesses operating on the effective date of this amendment.</w:t>
      </w:r>
    </w:p>
    <w:p w:rsidR="00BD4D0A" w:rsidRDefault="00BD4D0A"/>
    <w:sectPr w:rsidR="00B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0"/>
    <w:rsid w:val="00023CB0"/>
    <w:rsid w:val="00BD4D0A"/>
    <w:rsid w:val="00D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E0445-6A02-4E69-9E8D-F267829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list-item">
    <w:name w:val="transcript-list-item"/>
    <w:basedOn w:val="Normal"/>
    <w:rsid w:val="00023CB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2</cp:revision>
  <dcterms:created xsi:type="dcterms:W3CDTF">2023-03-23T13:53:00Z</dcterms:created>
  <dcterms:modified xsi:type="dcterms:W3CDTF">2023-03-23T13:53:00Z</dcterms:modified>
</cp:coreProperties>
</file>