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1D" w:rsidRPr="002368DC" w:rsidRDefault="008E2C1D" w:rsidP="008E2C1D">
      <w:pPr>
        <w:jc w:val="center"/>
        <w:outlineLvl w:val="0"/>
        <w:rPr>
          <w:szCs w:val="22"/>
        </w:rPr>
      </w:pPr>
      <w:bookmarkStart w:id="0" w:name="_GoBack"/>
      <w:bookmarkEnd w:id="0"/>
      <w:r w:rsidRPr="002368DC">
        <w:rPr>
          <w:szCs w:val="22"/>
        </w:rPr>
        <w:t>WEST TISBURY</w:t>
      </w:r>
    </w:p>
    <w:p w:rsidR="008E2C1D" w:rsidRPr="002368DC" w:rsidRDefault="008E2C1D" w:rsidP="008E2C1D">
      <w:pPr>
        <w:tabs>
          <w:tab w:val="left" w:pos="1170"/>
        </w:tabs>
        <w:jc w:val="center"/>
        <w:outlineLvl w:val="0"/>
        <w:rPr>
          <w:szCs w:val="22"/>
        </w:rPr>
      </w:pPr>
      <w:r w:rsidRPr="002368DC">
        <w:rPr>
          <w:szCs w:val="22"/>
        </w:rPr>
        <w:t>CONSERVATION COMMISSION</w:t>
      </w:r>
    </w:p>
    <w:p w:rsidR="008E2C1D" w:rsidRPr="002368DC" w:rsidRDefault="008E2C1D" w:rsidP="008E2C1D">
      <w:pPr>
        <w:jc w:val="center"/>
        <w:outlineLvl w:val="0"/>
        <w:rPr>
          <w:szCs w:val="22"/>
        </w:rPr>
      </w:pPr>
      <w:r w:rsidRPr="002368DC">
        <w:rPr>
          <w:szCs w:val="22"/>
        </w:rPr>
        <w:t>MINUTES OF MEETING</w:t>
      </w:r>
    </w:p>
    <w:p w:rsidR="008E2C1D" w:rsidRPr="002368DC" w:rsidRDefault="008E2C1D" w:rsidP="008E2C1D">
      <w:pPr>
        <w:jc w:val="center"/>
        <w:outlineLvl w:val="0"/>
        <w:rPr>
          <w:szCs w:val="22"/>
        </w:rPr>
      </w:pPr>
      <w:r w:rsidRPr="002368DC">
        <w:rPr>
          <w:szCs w:val="22"/>
        </w:rPr>
        <w:t>November 22, 2022</w:t>
      </w:r>
    </w:p>
    <w:p w:rsidR="008E2C1D" w:rsidRPr="002368DC" w:rsidRDefault="008E2C1D" w:rsidP="008E2C1D">
      <w:pPr>
        <w:jc w:val="center"/>
        <w:outlineLvl w:val="0"/>
        <w:rPr>
          <w:szCs w:val="22"/>
        </w:rPr>
      </w:pPr>
    </w:p>
    <w:p w:rsidR="008E2C1D" w:rsidRPr="002368DC" w:rsidRDefault="008E2C1D" w:rsidP="008E2C1D">
      <w:pPr>
        <w:rPr>
          <w:bCs w:val="0"/>
          <w:szCs w:val="22"/>
        </w:rPr>
      </w:pPr>
      <w:bookmarkStart w:id="1" w:name="_Hlk86927447"/>
      <w:r w:rsidRPr="002368DC">
        <w:rPr>
          <w:bCs w:val="0"/>
          <w:szCs w:val="22"/>
        </w:rPr>
        <w:t>The meeting was held via Zoom in accordance with the Governor’s order suspending certain provisions of the Open Meeting Law, G.L. c.30A sec.20.</w:t>
      </w:r>
      <w:r w:rsidRPr="002368DC">
        <w:rPr>
          <w:color w:val="000000"/>
          <w:szCs w:val="22"/>
        </w:rPr>
        <w:t xml:space="preserve"> Public participation will be via remote participation (Zoom) pursuant to </w:t>
      </w:r>
      <w:r w:rsidRPr="002368DC">
        <w:rPr>
          <w:szCs w:val="22"/>
        </w:rPr>
        <w:t>M. G. L. Chapter 20 of the Acts of 2021.</w:t>
      </w:r>
    </w:p>
    <w:p w:rsidR="008E2C1D" w:rsidRPr="002368DC" w:rsidRDefault="008E2C1D" w:rsidP="008E2C1D">
      <w:pPr>
        <w:rPr>
          <w:szCs w:val="22"/>
        </w:rPr>
      </w:pPr>
    </w:p>
    <w:bookmarkEnd w:id="1"/>
    <w:p w:rsidR="008E2C1D" w:rsidRPr="002368DC" w:rsidRDefault="008E2C1D" w:rsidP="008E2C1D">
      <w:pPr>
        <w:rPr>
          <w:bCs w:val="0"/>
          <w:szCs w:val="22"/>
        </w:rPr>
      </w:pPr>
      <w:r w:rsidRPr="002368DC">
        <w:rPr>
          <w:b/>
          <w:szCs w:val="22"/>
        </w:rPr>
        <w:t xml:space="preserve">Present: </w:t>
      </w:r>
      <w:r w:rsidRPr="002368DC">
        <w:rPr>
          <w:szCs w:val="22"/>
        </w:rPr>
        <w:t>Fred Barron,</w:t>
      </w:r>
      <w:r w:rsidRPr="002368DC">
        <w:rPr>
          <w:bCs w:val="0"/>
          <w:szCs w:val="22"/>
        </w:rPr>
        <w:t xml:space="preserve"> Geraldine Brooks, Whit Griswold, Angela Luckey, </w:t>
      </w:r>
      <w:r w:rsidR="002368DC" w:rsidRPr="002368DC">
        <w:rPr>
          <w:bCs w:val="0"/>
          <w:szCs w:val="22"/>
        </w:rPr>
        <w:t xml:space="preserve">and </w:t>
      </w:r>
      <w:r w:rsidRPr="002368DC">
        <w:rPr>
          <w:bCs w:val="0"/>
          <w:szCs w:val="22"/>
        </w:rPr>
        <w:t xml:space="preserve">Donna Paulnock </w:t>
      </w:r>
    </w:p>
    <w:p w:rsidR="008E2C1D" w:rsidRPr="002368DC" w:rsidRDefault="008E2C1D" w:rsidP="008E2C1D">
      <w:pPr>
        <w:rPr>
          <w:bCs w:val="0"/>
          <w:szCs w:val="22"/>
        </w:rPr>
      </w:pPr>
      <w:r w:rsidRPr="002368DC">
        <w:rPr>
          <w:b/>
          <w:bCs w:val="0"/>
          <w:szCs w:val="22"/>
        </w:rPr>
        <w:t>Absent:</w:t>
      </w:r>
      <w:r w:rsidRPr="002368DC">
        <w:rPr>
          <w:bCs w:val="0"/>
          <w:szCs w:val="22"/>
        </w:rPr>
        <w:t xml:space="preserve"> Peter Rodegast, and Michael Turnell</w:t>
      </w:r>
    </w:p>
    <w:p w:rsidR="008E2C1D" w:rsidRPr="002368DC" w:rsidRDefault="008E2C1D" w:rsidP="008E2C1D">
      <w:pPr>
        <w:rPr>
          <w:bCs w:val="0"/>
          <w:szCs w:val="22"/>
        </w:rPr>
      </w:pPr>
      <w:r w:rsidRPr="002368DC">
        <w:rPr>
          <w:b/>
          <w:bCs w:val="0"/>
          <w:szCs w:val="22"/>
        </w:rPr>
        <w:t>Also present for all or part of the meeting</w:t>
      </w:r>
      <w:bookmarkStart w:id="2" w:name="OLE_LINK1"/>
      <w:r w:rsidRPr="002368DC">
        <w:rPr>
          <w:bCs w:val="0"/>
          <w:szCs w:val="22"/>
        </w:rPr>
        <w:t>: Richie Olsen, Sasha Robinson-White, and Tracey Smith</w:t>
      </w:r>
      <w:r w:rsidR="000C5724">
        <w:rPr>
          <w:bCs w:val="0"/>
          <w:szCs w:val="22"/>
        </w:rPr>
        <w:t xml:space="preserve">  </w:t>
      </w:r>
    </w:p>
    <w:p w:rsidR="008E2C1D" w:rsidRPr="002368DC" w:rsidRDefault="008E2C1D" w:rsidP="008E2C1D">
      <w:pPr>
        <w:rPr>
          <w:bCs w:val="0"/>
          <w:szCs w:val="22"/>
        </w:rPr>
      </w:pPr>
    </w:p>
    <w:p w:rsidR="008E2C1D" w:rsidRPr="002368DC" w:rsidRDefault="008E2C1D" w:rsidP="008E2C1D">
      <w:pPr>
        <w:rPr>
          <w:bCs w:val="0"/>
          <w:szCs w:val="22"/>
        </w:rPr>
      </w:pPr>
      <w:r w:rsidRPr="002368DC">
        <w:rPr>
          <w:bCs w:val="0"/>
          <w:szCs w:val="22"/>
        </w:rPr>
        <w:t>Whit called the meeting to order at 5:02 PM.</w:t>
      </w:r>
    </w:p>
    <w:p w:rsidR="008E2C1D" w:rsidRPr="002368DC" w:rsidRDefault="008E2C1D" w:rsidP="008E2C1D">
      <w:pPr>
        <w:tabs>
          <w:tab w:val="left" w:pos="4680"/>
        </w:tabs>
        <w:ind w:left="630"/>
        <w:rPr>
          <w:b/>
          <w:szCs w:val="22"/>
        </w:rPr>
      </w:pPr>
    </w:p>
    <w:p w:rsidR="008E2C1D" w:rsidRPr="002368DC" w:rsidRDefault="008E2C1D" w:rsidP="008E2C1D">
      <w:pPr>
        <w:rPr>
          <w:b/>
          <w:szCs w:val="22"/>
        </w:rPr>
      </w:pPr>
      <w:r w:rsidRPr="002368DC">
        <w:rPr>
          <w:b/>
          <w:bCs w:val="0"/>
          <w:szCs w:val="22"/>
        </w:rPr>
        <w:t xml:space="preserve">Minutes: </w:t>
      </w:r>
      <w:r w:rsidRPr="002368DC">
        <w:rPr>
          <w:bCs w:val="0"/>
          <w:szCs w:val="22"/>
        </w:rPr>
        <w:t>The</w:t>
      </w:r>
      <w:r w:rsidR="000C5724">
        <w:rPr>
          <w:bCs w:val="0"/>
          <w:szCs w:val="22"/>
        </w:rPr>
        <w:t xml:space="preserve"> </w:t>
      </w:r>
      <w:r w:rsidRPr="002368DC">
        <w:rPr>
          <w:bCs w:val="0"/>
          <w:szCs w:val="22"/>
        </w:rPr>
        <w:t>minutes of</w:t>
      </w:r>
      <w:r w:rsidR="000C5724">
        <w:rPr>
          <w:bCs w:val="0"/>
          <w:szCs w:val="22"/>
        </w:rPr>
        <w:t xml:space="preserve"> </w:t>
      </w:r>
      <w:r w:rsidRPr="002368DC">
        <w:rPr>
          <w:bCs w:val="0"/>
          <w:szCs w:val="22"/>
        </w:rPr>
        <w:t>the October 11, 2022 meeting were approved as revised. Roll Call Vote: Angela-aye, Donna-aye, Fred – aye, Geraldine – aye, and Whit-aye.</w:t>
      </w:r>
      <w:r w:rsidR="000C5724">
        <w:rPr>
          <w:bCs w:val="0"/>
          <w:szCs w:val="22"/>
        </w:rPr>
        <w:t xml:space="preserve"> </w:t>
      </w:r>
    </w:p>
    <w:p w:rsidR="008E2C1D" w:rsidRPr="002368DC" w:rsidRDefault="008E2C1D" w:rsidP="008E2C1D">
      <w:pPr>
        <w:tabs>
          <w:tab w:val="left" w:pos="4680"/>
        </w:tabs>
        <w:rPr>
          <w:b/>
          <w:szCs w:val="22"/>
        </w:rPr>
      </w:pPr>
    </w:p>
    <w:p w:rsidR="008E2C1D" w:rsidRPr="002368DC" w:rsidRDefault="008E2C1D" w:rsidP="008E2C1D">
      <w:pPr>
        <w:tabs>
          <w:tab w:val="left" w:pos="4680"/>
        </w:tabs>
        <w:rPr>
          <w:b/>
          <w:szCs w:val="22"/>
        </w:rPr>
      </w:pPr>
      <w:r w:rsidRPr="002368DC">
        <w:rPr>
          <w:b/>
          <w:szCs w:val="22"/>
        </w:rPr>
        <w:t xml:space="preserve">Public Hearing: </w:t>
      </w:r>
    </w:p>
    <w:p w:rsidR="008E2C1D" w:rsidRPr="002368DC" w:rsidRDefault="008E2C1D" w:rsidP="008E2C1D">
      <w:pPr>
        <w:tabs>
          <w:tab w:val="left" w:pos="4680"/>
        </w:tabs>
        <w:rPr>
          <w:b/>
          <w:szCs w:val="22"/>
        </w:rPr>
      </w:pPr>
    </w:p>
    <w:p w:rsidR="00A22156" w:rsidRPr="002368DC" w:rsidRDefault="00A22156" w:rsidP="00A22156">
      <w:pPr>
        <w:rPr>
          <w:b/>
          <w:szCs w:val="22"/>
        </w:rPr>
      </w:pPr>
      <w:r w:rsidRPr="002368DC">
        <w:rPr>
          <w:b/>
          <w:szCs w:val="22"/>
        </w:rPr>
        <w:t xml:space="preserve">Map 3 Lot 76.1/SE79-445: </w:t>
      </w:r>
      <w:r w:rsidRPr="002368DC">
        <w:rPr>
          <w:szCs w:val="22"/>
        </w:rPr>
        <w:t>a public hearing under the requirements of G.L. Ch.131 § 40, as amended, and the West Tisbury Wetlands Protection Bylaw and regulations to consider a</w:t>
      </w:r>
      <w:r w:rsidRPr="002368DC">
        <w:rPr>
          <w:b/>
          <w:szCs w:val="22"/>
        </w:rPr>
        <w:t xml:space="preserve"> Notice of Intent</w:t>
      </w:r>
      <w:r w:rsidRPr="002368DC">
        <w:rPr>
          <w:szCs w:val="22"/>
        </w:rPr>
        <w:t xml:space="preserve"> filed by Schofield, Barbini &amp; Hoehn, Inc., on behalf of Patty B. Rocklage,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Trustee of the Patty B. Rocklage Trust, for a project to install a swimming pool and perform associated site work within the</w:t>
      </w:r>
      <w:r w:rsidR="002368DC" w:rsidRPr="002368DC">
        <w:rPr>
          <w:szCs w:val="22"/>
        </w:rPr>
        <w:t xml:space="preserve"> second 100 ft of the</w:t>
      </w:r>
      <w:r w:rsidRPr="002368DC">
        <w:rPr>
          <w:szCs w:val="22"/>
        </w:rPr>
        <w:t xml:space="preserve"> Riverfront Area.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The project location is 22 Bridge Lane</w:t>
      </w:r>
      <w:r w:rsidRPr="002368DC">
        <w:rPr>
          <w:b/>
          <w:szCs w:val="22"/>
        </w:rPr>
        <w:t>.</w:t>
      </w:r>
    </w:p>
    <w:p w:rsidR="00190A22" w:rsidRPr="002368DC" w:rsidRDefault="00190A22" w:rsidP="00A22156">
      <w:pPr>
        <w:rPr>
          <w:szCs w:val="22"/>
        </w:rPr>
      </w:pPr>
    </w:p>
    <w:p w:rsidR="002368DC" w:rsidRPr="002368DC" w:rsidRDefault="00190A22" w:rsidP="00A22156">
      <w:pPr>
        <w:rPr>
          <w:szCs w:val="22"/>
        </w:rPr>
      </w:pPr>
      <w:r w:rsidRPr="002368DC">
        <w:rPr>
          <w:szCs w:val="22"/>
        </w:rPr>
        <w:t>Tracey</w:t>
      </w:r>
      <w:r w:rsidR="00B17C81" w:rsidRPr="002368DC">
        <w:rPr>
          <w:szCs w:val="22"/>
        </w:rPr>
        <w:t xml:space="preserve"> Smith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presented the pool proposal.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 The stream and wetland </w:t>
      </w:r>
      <w:r w:rsidR="00332B96" w:rsidRPr="002368DC">
        <w:rPr>
          <w:szCs w:val="22"/>
        </w:rPr>
        <w:t>are</w:t>
      </w:r>
      <w:r w:rsidRPr="002368DC">
        <w:rPr>
          <w:szCs w:val="22"/>
        </w:rPr>
        <w:t xml:space="preserve"> down a steep slope and across Bridge Lane. The slope is well vegetated.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 The property is elevated approximately </w:t>
      </w:r>
      <w:r w:rsidR="00BB2A84" w:rsidRPr="002368DC">
        <w:rPr>
          <w:szCs w:val="22"/>
        </w:rPr>
        <w:t xml:space="preserve">20-30 feet above the stream. </w:t>
      </w:r>
      <w:r w:rsidR="00B17C81" w:rsidRPr="002368DC">
        <w:rPr>
          <w:szCs w:val="22"/>
        </w:rPr>
        <w:t>It will be necessary to do some grading and retaining of soils to make a flat surface for the pool.</w:t>
      </w:r>
      <w:r w:rsidR="000C5724">
        <w:rPr>
          <w:szCs w:val="22"/>
        </w:rPr>
        <w:t xml:space="preserve">  </w:t>
      </w:r>
    </w:p>
    <w:p w:rsidR="002368DC" w:rsidRPr="002368DC" w:rsidRDefault="002368DC" w:rsidP="00A22156">
      <w:pPr>
        <w:rPr>
          <w:szCs w:val="22"/>
        </w:rPr>
      </w:pPr>
    </w:p>
    <w:p w:rsidR="00B17C81" w:rsidRPr="002368DC" w:rsidRDefault="00B17C81" w:rsidP="00A22156">
      <w:pPr>
        <w:rPr>
          <w:szCs w:val="22"/>
        </w:rPr>
      </w:pPr>
      <w:r w:rsidRPr="002368DC">
        <w:rPr>
          <w:szCs w:val="22"/>
        </w:rPr>
        <w:t xml:space="preserve">Tracey reviewed the alternatives anaylsis that addresses the requirement under the regulations to </w:t>
      </w:r>
      <w:r w:rsidR="00332B96" w:rsidRPr="002368DC">
        <w:rPr>
          <w:szCs w:val="22"/>
        </w:rPr>
        <w:t>demonstrate</w:t>
      </w:r>
      <w:r w:rsidRPr="002368DC">
        <w:rPr>
          <w:szCs w:val="22"/>
        </w:rPr>
        <w:t xml:space="preserve"> that there is no other pra</w:t>
      </w:r>
      <w:r w:rsidR="00332B96" w:rsidRPr="002368DC">
        <w:rPr>
          <w:szCs w:val="22"/>
        </w:rPr>
        <w:t xml:space="preserve">cticable </w:t>
      </w:r>
      <w:r w:rsidRPr="002368DC">
        <w:rPr>
          <w:szCs w:val="22"/>
        </w:rPr>
        <w:t>location for the pool.</w:t>
      </w:r>
      <w:r w:rsidR="000C5724">
        <w:rPr>
          <w:szCs w:val="22"/>
        </w:rPr>
        <w:t xml:space="preserve"> </w:t>
      </w:r>
    </w:p>
    <w:p w:rsidR="0074424D" w:rsidRPr="002368DC" w:rsidRDefault="0074424D" w:rsidP="00A22156">
      <w:pPr>
        <w:rPr>
          <w:szCs w:val="22"/>
        </w:rPr>
      </w:pPr>
    </w:p>
    <w:p w:rsidR="00B17C81" w:rsidRPr="002368DC" w:rsidRDefault="00B17C81" w:rsidP="00A22156">
      <w:pPr>
        <w:rPr>
          <w:szCs w:val="22"/>
        </w:rPr>
      </w:pPr>
      <w:r w:rsidRPr="002368DC">
        <w:rPr>
          <w:szCs w:val="22"/>
        </w:rPr>
        <w:t xml:space="preserve">Sasha Robinson-White, </w:t>
      </w:r>
      <w:r w:rsidR="002368DC" w:rsidRPr="002368DC">
        <w:rPr>
          <w:szCs w:val="22"/>
        </w:rPr>
        <w:t>a</w:t>
      </w:r>
      <w:r w:rsidRPr="002368DC">
        <w:rPr>
          <w:szCs w:val="22"/>
        </w:rPr>
        <w:t>rchitect for the property owner</w:t>
      </w:r>
      <w:r w:rsidR="002368DC" w:rsidRPr="002368DC">
        <w:rPr>
          <w:szCs w:val="22"/>
        </w:rPr>
        <w:t>,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explained that the final orientation of the pool was determined by the need to keep the retaining wall at the edge of the terrace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as short as possible</w:t>
      </w:r>
      <w:r w:rsidR="002368DC" w:rsidRPr="002368DC">
        <w:rPr>
          <w:szCs w:val="22"/>
        </w:rPr>
        <w:t>,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to keep the pool out of the 50 ft zoning setback and out of the Riverfront Area</w:t>
      </w:r>
      <w:r w:rsidR="002368DC" w:rsidRPr="002368DC">
        <w:rPr>
          <w:szCs w:val="22"/>
        </w:rPr>
        <w:t>,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which was impossible to do.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 The current </w:t>
      </w:r>
      <w:r w:rsidR="00332B96" w:rsidRPr="002368DC">
        <w:rPr>
          <w:szCs w:val="22"/>
        </w:rPr>
        <w:t>landscape</w:t>
      </w:r>
      <w:r w:rsidRPr="002368DC">
        <w:rPr>
          <w:szCs w:val="22"/>
        </w:rPr>
        <w:t xml:space="preserve"> is lawn.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 One tree to be removed is dead and </w:t>
      </w:r>
      <w:r w:rsidR="001E7601" w:rsidRPr="002368DC">
        <w:rPr>
          <w:szCs w:val="22"/>
        </w:rPr>
        <w:t xml:space="preserve">a </w:t>
      </w:r>
      <w:r w:rsidRPr="002368DC">
        <w:rPr>
          <w:szCs w:val="22"/>
        </w:rPr>
        <w:t>maple</w:t>
      </w:r>
      <w:r w:rsidR="001E7601" w:rsidRPr="002368DC">
        <w:rPr>
          <w:szCs w:val="22"/>
        </w:rPr>
        <w:t xml:space="preserve"> tree</w:t>
      </w:r>
      <w:r w:rsidRPr="002368DC">
        <w:rPr>
          <w:szCs w:val="22"/>
        </w:rPr>
        <w:t xml:space="preserve"> that </w:t>
      </w:r>
      <w:r w:rsidR="001E7601" w:rsidRPr="002368DC">
        <w:rPr>
          <w:szCs w:val="22"/>
        </w:rPr>
        <w:t xml:space="preserve">will be too close to the pool </w:t>
      </w:r>
      <w:r w:rsidRPr="002368DC">
        <w:rPr>
          <w:szCs w:val="22"/>
        </w:rPr>
        <w:t>will be relocated</w:t>
      </w:r>
      <w:r w:rsidR="001E7601" w:rsidRPr="002368DC">
        <w:rPr>
          <w:szCs w:val="22"/>
        </w:rPr>
        <w:t>. The pool equipment will be placed underneath the existing screened porch</w:t>
      </w:r>
      <w:r w:rsidR="000C5724">
        <w:rPr>
          <w:szCs w:val="22"/>
        </w:rPr>
        <w:t xml:space="preserve"> </w:t>
      </w:r>
      <w:r w:rsidR="001E7601" w:rsidRPr="002368DC">
        <w:rPr>
          <w:szCs w:val="22"/>
        </w:rPr>
        <w:t>in a soundproof bunker.</w:t>
      </w:r>
      <w:r w:rsidR="000C5724">
        <w:rPr>
          <w:szCs w:val="22"/>
        </w:rPr>
        <w:t xml:space="preserve"> </w:t>
      </w:r>
      <w:r w:rsidR="001E7601" w:rsidRPr="002368DC">
        <w:rPr>
          <w:szCs w:val="22"/>
        </w:rPr>
        <w:t xml:space="preserve"> </w:t>
      </w:r>
    </w:p>
    <w:p w:rsidR="001E7601" w:rsidRPr="002368DC" w:rsidRDefault="001E7601" w:rsidP="00A22156">
      <w:pPr>
        <w:rPr>
          <w:szCs w:val="22"/>
        </w:rPr>
      </w:pPr>
    </w:p>
    <w:p w:rsidR="008E2C1D" w:rsidRPr="002368DC" w:rsidRDefault="008E2C1D" w:rsidP="008E2C1D">
      <w:pPr>
        <w:tabs>
          <w:tab w:val="left" w:pos="4680"/>
        </w:tabs>
        <w:rPr>
          <w:szCs w:val="22"/>
        </w:rPr>
      </w:pPr>
      <w:r w:rsidRPr="002368DC">
        <w:rPr>
          <w:szCs w:val="22"/>
        </w:rPr>
        <w:t xml:space="preserve">Commissioners Comments/ Questions: </w:t>
      </w:r>
    </w:p>
    <w:p w:rsidR="001E7601" w:rsidRPr="002368DC" w:rsidRDefault="001E7601" w:rsidP="008E2C1D">
      <w:pPr>
        <w:tabs>
          <w:tab w:val="left" w:pos="4680"/>
        </w:tabs>
        <w:rPr>
          <w:szCs w:val="22"/>
        </w:rPr>
      </w:pPr>
    </w:p>
    <w:p w:rsidR="001E7601" w:rsidRPr="002368DC" w:rsidRDefault="001E7601" w:rsidP="008E2C1D">
      <w:pPr>
        <w:tabs>
          <w:tab w:val="left" w:pos="4680"/>
        </w:tabs>
        <w:rPr>
          <w:szCs w:val="22"/>
        </w:rPr>
      </w:pPr>
      <w:r w:rsidRPr="002368DC">
        <w:rPr>
          <w:szCs w:val="22"/>
        </w:rPr>
        <w:t xml:space="preserve">Whit asked the direction of the flow of the stream. Sasha explained that it flows downhill from the bridge towards </w:t>
      </w:r>
      <w:r w:rsidR="002368DC" w:rsidRPr="002368DC">
        <w:rPr>
          <w:szCs w:val="22"/>
        </w:rPr>
        <w:t>L</w:t>
      </w:r>
      <w:r w:rsidRPr="002368DC">
        <w:rPr>
          <w:szCs w:val="22"/>
        </w:rPr>
        <w:t xml:space="preserve">ambert’s </w:t>
      </w:r>
      <w:r w:rsidR="002368DC" w:rsidRPr="002368DC">
        <w:rPr>
          <w:szCs w:val="22"/>
        </w:rPr>
        <w:t>C</w:t>
      </w:r>
      <w:r w:rsidRPr="002368DC">
        <w:rPr>
          <w:szCs w:val="22"/>
        </w:rPr>
        <w:t xml:space="preserve">ove road. </w:t>
      </w:r>
    </w:p>
    <w:p w:rsidR="001E7601" w:rsidRPr="002368DC" w:rsidRDefault="001E7601" w:rsidP="008E2C1D">
      <w:pPr>
        <w:tabs>
          <w:tab w:val="left" w:pos="4680"/>
        </w:tabs>
        <w:rPr>
          <w:szCs w:val="22"/>
        </w:rPr>
      </w:pPr>
    </w:p>
    <w:p w:rsidR="001E7601" w:rsidRPr="002368DC" w:rsidRDefault="001E7601" w:rsidP="008E2C1D">
      <w:pPr>
        <w:tabs>
          <w:tab w:val="left" w:pos="4680"/>
        </w:tabs>
        <w:rPr>
          <w:szCs w:val="22"/>
        </w:rPr>
      </w:pPr>
      <w:r w:rsidRPr="002368DC">
        <w:rPr>
          <w:szCs w:val="22"/>
        </w:rPr>
        <w:t xml:space="preserve">Fred commented that everything on the site looked very responsible and that the wetland will not be compromised. Whit agreed. </w:t>
      </w:r>
    </w:p>
    <w:p w:rsidR="008E2C1D" w:rsidRPr="002368DC" w:rsidRDefault="008E2C1D" w:rsidP="008E2C1D">
      <w:pPr>
        <w:tabs>
          <w:tab w:val="left" w:pos="4680"/>
        </w:tabs>
        <w:rPr>
          <w:szCs w:val="22"/>
        </w:rPr>
      </w:pPr>
    </w:p>
    <w:p w:rsidR="002368DC" w:rsidRPr="002368DC" w:rsidRDefault="00190A22" w:rsidP="001E7601">
      <w:pPr>
        <w:tabs>
          <w:tab w:val="left" w:pos="4680"/>
        </w:tabs>
        <w:rPr>
          <w:szCs w:val="22"/>
        </w:rPr>
      </w:pPr>
      <w:r w:rsidRPr="002368DC">
        <w:rPr>
          <w:szCs w:val="22"/>
        </w:rPr>
        <w:t>Geraldine asked if the applicant had considered a natural swimming pool.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Sasha replied that</w:t>
      </w:r>
      <w:r w:rsidR="000C5724">
        <w:rPr>
          <w:szCs w:val="22"/>
        </w:rPr>
        <w:t xml:space="preserve"> </w:t>
      </w:r>
      <w:r w:rsidR="002368DC" w:rsidRPr="002368DC">
        <w:rPr>
          <w:szCs w:val="22"/>
        </w:rPr>
        <w:t>a natural pool</w:t>
      </w:r>
      <w:r w:rsidR="001E7601" w:rsidRPr="002368DC">
        <w:rPr>
          <w:szCs w:val="22"/>
        </w:rPr>
        <w:t xml:space="preserve"> was considered at one point but the property owner wasn’t </w:t>
      </w:r>
      <w:r w:rsidR="00B32411" w:rsidRPr="002368DC">
        <w:rPr>
          <w:szCs w:val="22"/>
        </w:rPr>
        <w:t>convinced.</w:t>
      </w:r>
      <w:r w:rsidR="000C5724">
        <w:rPr>
          <w:szCs w:val="22"/>
        </w:rPr>
        <w:t xml:space="preserve"> </w:t>
      </w:r>
      <w:r w:rsidR="001E7601" w:rsidRPr="002368DC">
        <w:rPr>
          <w:szCs w:val="22"/>
        </w:rPr>
        <w:t xml:space="preserve"> The pool will be gunite</w:t>
      </w:r>
      <w:r w:rsidR="000C5724">
        <w:rPr>
          <w:szCs w:val="22"/>
        </w:rPr>
        <w:t xml:space="preserve"> </w:t>
      </w:r>
      <w:r w:rsidR="001E7601" w:rsidRPr="002368DC">
        <w:rPr>
          <w:szCs w:val="22"/>
        </w:rPr>
        <w:t xml:space="preserve">with </w:t>
      </w:r>
      <w:r w:rsidR="001E7601" w:rsidRPr="002368DC">
        <w:rPr>
          <w:szCs w:val="22"/>
        </w:rPr>
        <w:lastRenderedPageBreak/>
        <w:t>a salt water sanitation system.</w:t>
      </w:r>
      <w:r w:rsidR="000C5724">
        <w:rPr>
          <w:szCs w:val="22"/>
        </w:rPr>
        <w:t xml:space="preserve"> </w:t>
      </w:r>
      <w:r w:rsidR="001E7601" w:rsidRPr="002368DC">
        <w:rPr>
          <w:szCs w:val="22"/>
        </w:rPr>
        <w:t>Sasha will send more details on the system to the office.</w:t>
      </w:r>
      <w:r w:rsidR="000C5724">
        <w:rPr>
          <w:szCs w:val="22"/>
        </w:rPr>
        <w:t xml:space="preserve"> </w:t>
      </w:r>
      <w:r w:rsidR="001E7601" w:rsidRPr="002368DC">
        <w:rPr>
          <w:szCs w:val="22"/>
        </w:rPr>
        <w:t xml:space="preserve">The pool will be filled </w:t>
      </w:r>
      <w:r w:rsidR="002368DC" w:rsidRPr="002368DC">
        <w:rPr>
          <w:szCs w:val="22"/>
        </w:rPr>
        <w:t>by a</w:t>
      </w:r>
      <w:r w:rsidR="000C5724">
        <w:rPr>
          <w:szCs w:val="22"/>
        </w:rPr>
        <w:t xml:space="preserve"> </w:t>
      </w:r>
      <w:r w:rsidR="001E7601" w:rsidRPr="002368DC">
        <w:rPr>
          <w:szCs w:val="22"/>
        </w:rPr>
        <w:t>water truck.</w:t>
      </w:r>
    </w:p>
    <w:p w:rsidR="002368DC" w:rsidRPr="002368DC" w:rsidRDefault="002368DC" w:rsidP="001E7601">
      <w:pPr>
        <w:tabs>
          <w:tab w:val="left" w:pos="4680"/>
        </w:tabs>
        <w:rPr>
          <w:szCs w:val="22"/>
        </w:rPr>
      </w:pPr>
    </w:p>
    <w:p w:rsidR="001E7601" w:rsidRPr="002368DC" w:rsidRDefault="001E7601" w:rsidP="001E7601">
      <w:pPr>
        <w:tabs>
          <w:tab w:val="left" w:pos="4680"/>
        </w:tabs>
        <w:rPr>
          <w:szCs w:val="22"/>
        </w:rPr>
      </w:pPr>
      <w:r w:rsidRPr="002368DC">
        <w:rPr>
          <w:szCs w:val="22"/>
        </w:rPr>
        <w:t xml:space="preserve">Geraldine </w:t>
      </w:r>
      <w:r w:rsidR="002368DC" w:rsidRPr="002368DC">
        <w:rPr>
          <w:szCs w:val="22"/>
        </w:rPr>
        <w:t>added that</w:t>
      </w:r>
      <w:r w:rsidRPr="002368DC">
        <w:rPr>
          <w:szCs w:val="22"/>
        </w:rPr>
        <w:t xml:space="preserve"> she appreciated that the pool fence was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kept tight to the pool.</w:t>
      </w:r>
      <w:r w:rsidR="000C5724">
        <w:rPr>
          <w:szCs w:val="22"/>
        </w:rPr>
        <w:t xml:space="preserve"> </w:t>
      </w:r>
    </w:p>
    <w:p w:rsidR="001E7601" w:rsidRPr="002368DC" w:rsidRDefault="001E7601" w:rsidP="001E7601">
      <w:pPr>
        <w:tabs>
          <w:tab w:val="left" w:pos="4680"/>
        </w:tabs>
        <w:rPr>
          <w:szCs w:val="22"/>
        </w:rPr>
      </w:pPr>
    </w:p>
    <w:p w:rsidR="000E3B74" w:rsidRPr="002368DC" w:rsidRDefault="000E3B74" w:rsidP="001E7601">
      <w:pPr>
        <w:tabs>
          <w:tab w:val="left" w:pos="4680"/>
        </w:tabs>
        <w:rPr>
          <w:szCs w:val="22"/>
        </w:rPr>
      </w:pPr>
      <w:r w:rsidRPr="002368DC">
        <w:rPr>
          <w:szCs w:val="22"/>
        </w:rPr>
        <w:t>The plan does not show erosion control measures. The board requested a double layer of silt fencing stapled to a wooden construction fencing. It will be located along contour 52.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 Stock piling will be between the pool terrace and the driveway within a lawn area.</w:t>
      </w:r>
      <w:r w:rsidR="000C5724">
        <w:rPr>
          <w:szCs w:val="22"/>
        </w:rPr>
        <w:t xml:space="preserve"> </w:t>
      </w:r>
      <w:r w:rsidR="002368DC" w:rsidRPr="002368DC">
        <w:rPr>
          <w:szCs w:val="22"/>
        </w:rPr>
        <w:t>The site plan will be revised accordingly.</w:t>
      </w:r>
    </w:p>
    <w:p w:rsidR="000E3B74" w:rsidRPr="002368DC" w:rsidRDefault="000E3B74" w:rsidP="001E7601">
      <w:pPr>
        <w:tabs>
          <w:tab w:val="left" w:pos="4680"/>
        </w:tabs>
        <w:rPr>
          <w:szCs w:val="22"/>
        </w:rPr>
      </w:pPr>
    </w:p>
    <w:p w:rsidR="008E2C1D" w:rsidRPr="002368DC" w:rsidRDefault="002368DC" w:rsidP="000E3B74">
      <w:pPr>
        <w:tabs>
          <w:tab w:val="left" w:pos="4680"/>
        </w:tabs>
        <w:rPr>
          <w:szCs w:val="22"/>
        </w:rPr>
      </w:pPr>
      <w:r w:rsidRPr="002368DC">
        <w:rPr>
          <w:szCs w:val="22"/>
        </w:rPr>
        <w:t>There being no public comment,</w:t>
      </w:r>
      <w:r w:rsidR="000C5724">
        <w:rPr>
          <w:szCs w:val="22"/>
        </w:rPr>
        <w:t xml:space="preserve"> </w:t>
      </w:r>
      <w:r w:rsidR="008E2C1D" w:rsidRPr="002368DC">
        <w:rPr>
          <w:szCs w:val="22"/>
        </w:rPr>
        <w:t>Whit closed the</w:t>
      </w:r>
      <w:r w:rsidR="000C5724">
        <w:rPr>
          <w:szCs w:val="22"/>
        </w:rPr>
        <w:t xml:space="preserve"> </w:t>
      </w:r>
      <w:r w:rsidR="008E2C1D" w:rsidRPr="002368DC">
        <w:rPr>
          <w:szCs w:val="22"/>
        </w:rPr>
        <w:t xml:space="preserve">public hearing. </w:t>
      </w:r>
    </w:p>
    <w:p w:rsidR="008E2C1D" w:rsidRPr="002368DC" w:rsidRDefault="008E2C1D" w:rsidP="008E2C1D">
      <w:pPr>
        <w:rPr>
          <w:szCs w:val="22"/>
        </w:rPr>
      </w:pPr>
    </w:p>
    <w:p w:rsidR="008E2C1D" w:rsidRPr="002368DC" w:rsidRDefault="00070062" w:rsidP="008E2C1D">
      <w:pPr>
        <w:rPr>
          <w:b/>
          <w:szCs w:val="22"/>
        </w:rPr>
      </w:pPr>
      <w:r w:rsidRPr="002368DC">
        <w:rPr>
          <w:szCs w:val="22"/>
        </w:rPr>
        <w:t>Angela</w:t>
      </w:r>
      <w:r w:rsidR="008E2C1D" w:rsidRPr="002368DC">
        <w:rPr>
          <w:szCs w:val="22"/>
        </w:rPr>
        <w:t xml:space="preserve"> made a motion seconded by </w:t>
      </w:r>
      <w:r w:rsidRPr="002368DC">
        <w:rPr>
          <w:szCs w:val="22"/>
        </w:rPr>
        <w:t>Donna to approve the Notice of Intent as presented with standard pool conditions.</w:t>
      </w:r>
      <w:r w:rsidR="008E2C1D" w:rsidRPr="002368DC">
        <w:rPr>
          <w:szCs w:val="22"/>
        </w:rPr>
        <w:t xml:space="preserve"> Roll Call Vote: </w:t>
      </w:r>
      <w:r w:rsidR="008E2C1D" w:rsidRPr="002368DC">
        <w:rPr>
          <w:bCs w:val="0"/>
          <w:szCs w:val="22"/>
        </w:rPr>
        <w:t xml:space="preserve">Angela-aye, Donna-aye, Fred – aye, Geraldine </w:t>
      </w:r>
      <w:r w:rsidR="000E3B74" w:rsidRPr="002368DC">
        <w:rPr>
          <w:bCs w:val="0"/>
          <w:szCs w:val="22"/>
        </w:rPr>
        <w:t>-</w:t>
      </w:r>
      <w:r w:rsidR="008E2C1D" w:rsidRPr="002368DC">
        <w:rPr>
          <w:bCs w:val="0"/>
          <w:szCs w:val="22"/>
        </w:rPr>
        <w:t xml:space="preserve"> aye,</w:t>
      </w:r>
      <w:r w:rsidR="000C5724">
        <w:rPr>
          <w:bCs w:val="0"/>
          <w:szCs w:val="22"/>
        </w:rPr>
        <w:t xml:space="preserve"> </w:t>
      </w:r>
      <w:r w:rsidR="008E2C1D" w:rsidRPr="002368DC">
        <w:rPr>
          <w:bCs w:val="0"/>
          <w:szCs w:val="22"/>
        </w:rPr>
        <w:t>and Whit-aye.</w:t>
      </w:r>
      <w:r w:rsidR="000C5724">
        <w:rPr>
          <w:bCs w:val="0"/>
          <w:szCs w:val="22"/>
        </w:rPr>
        <w:t xml:space="preserve"> </w:t>
      </w:r>
    </w:p>
    <w:p w:rsidR="008E2C1D" w:rsidRPr="002368DC" w:rsidRDefault="008E2C1D" w:rsidP="008E2C1D">
      <w:pPr>
        <w:rPr>
          <w:szCs w:val="22"/>
        </w:rPr>
      </w:pPr>
    </w:p>
    <w:p w:rsidR="00BB2A84" w:rsidRPr="002368DC" w:rsidRDefault="00BB2A84" w:rsidP="008E2C1D">
      <w:pPr>
        <w:rPr>
          <w:b/>
          <w:szCs w:val="22"/>
        </w:rPr>
      </w:pPr>
      <w:r w:rsidRPr="002368DC">
        <w:rPr>
          <w:b/>
          <w:szCs w:val="22"/>
        </w:rPr>
        <w:t xml:space="preserve">New Business: </w:t>
      </w:r>
    </w:p>
    <w:p w:rsidR="00332B96" w:rsidRPr="002368DC" w:rsidRDefault="00332B96" w:rsidP="008E2C1D">
      <w:pPr>
        <w:rPr>
          <w:b/>
          <w:szCs w:val="22"/>
        </w:rPr>
      </w:pPr>
    </w:p>
    <w:p w:rsidR="00871A23" w:rsidRPr="002368DC" w:rsidRDefault="00BB2A84" w:rsidP="00871A23">
      <w:pPr>
        <w:rPr>
          <w:szCs w:val="22"/>
        </w:rPr>
      </w:pPr>
      <w:r w:rsidRPr="002368DC">
        <w:rPr>
          <w:b/>
          <w:szCs w:val="22"/>
        </w:rPr>
        <w:t>Paving of Indian Hill Road:</w:t>
      </w:r>
      <w:r w:rsidRPr="002368DC">
        <w:rPr>
          <w:szCs w:val="22"/>
        </w:rPr>
        <w:t xml:space="preserve"> The board met informally with Richie Olsen, Highway Superintendent regarding the repaving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of Indian Hill Road</w:t>
      </w:r>
      <w:r w:rsidR="00871A23" w:rsidRPr="002368DC">
        <w:rPr>
          <w:szCs w:val="22"/>
        </w:rPr>
        <w:t>.</w:t>
      </w:r>
      <w:r w:rsidRPr="002368DC">
        <w:rPr>
          <w:szCs w:val="22"/>
        </w:rPr>
        <w:t xml:space="preserve"> </w:t>
      </w:r>
      <w:r w:rsidR="00871A23" w:rsidRPr="002368DC">
        <w:rPr>
          <w:szCs w:val="22"/>
        </w:rPr>
        <w:t>Maria</w:t>
      </w:r>
      <w:r w:rsidR="000C5724">
        <w:rPr>
          <w:szCs w:val="22"/>
        </w:rPr>
        <w:t xml:space="preserve"> </w:t>
      </w:r>
      <w:r w:rsidR="00871A23" w:rsidRPr="002368DC">
        <w:rPr>
          <w:szCs w:val="22"/>
        </w:rPr>
        <w:t xml:space="preserve">prefaced the discussion by explaining that paving a road over a culvert and near wetlands is considered a redevelopment project under the Massachusetts Stormwater Regulations and requires some level of permitting from the Commission beyond an administrative review. </w:t>
      </w:r>
    </w:p>
    <w:p w:rsidR="00871A23" w:rsidRPr="002368DC" w:rsidRDefault="00871A23" w:rsidP="008E2C1D">
      <w:pPr>
        <w:rPr>
          <w:szCs w:val="22"/>
        </w:rPr>
      </w:pPr>
    </w:p>
    <w:p w:rsidR="000C4A57" w:rsidRPr="002368DC" w:rsidRDefault="00871A23" w:rsidP="008E2C1D">
      <w:pPr>
        <w:rPr>
          <w:szCs w:val="22"/>
        </w:rPr>
      </w:pPr>
      <w:r w:rsidRPr="002368DC">
        <w:rPr>
          <w:szCs w:val="22"/>
        </w:rPr>
        <w:t>The repaving will start at the i</w:t>
      </w:r>
      <w:r w:rsidR="000E3B74" w:rsidRPr="002368DC">
        <w:rPr>
          <w:szCs w:val="22"/>
        </w:rPr>
        <w:t>ntersection of South Indian Hill Road and</w:t>
      </w:r>
      <w:r w:rsidR="000C5724">
        <w:rPr>
          <w:szCs w:val="22"/>
        </w:rPr>
        <w:t xml:space="preserve"> </w:t>
      </w:r>
      <w:r w:rsidR="00332B96" w:rsidRPr="002368DC">
        <w:rPr>
          <w:szCs w:val="22"/>
        </w:rPr>
        <w:t>Christiantown</w:t>
      </w:r>
      <w:r w:rsidR="000E3B74" w:rsidRPr="002368DC">
        <w:rPr>
          <w:szCs w:val="22"/>
        </w:rPr>
        <w:t xml:space="preserve"> Road</w:t>
      </w:r>
      <w:r w:rsidRPr="002368DC">
        <w:rPr>
          <w:szCs w:val="22"/>
        </w:rPr>
        <w:t>. In the area of the Cournoyer property there is a stone culvert and a wetland north of the culvert.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 He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had the repaving scheduled for the week of November 28 but after talking with Maria,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R</w:t>
      </w:r>
      <w:r w:rsidR="00BB2A84" w:rsidRPr="002368DC">
        <w:rPr>
          <w:szCs w:val="22"/>
        </w:rPr>
        <w:t>ichie</w:t>
      </w:r>
      <w:r w:rsidR="000C4A57" w:rsidRPr="002368DC">
        <w:rPr>
          <w:szCs w:val="22"/>
        </w:rPr>
        <w:t xml:space="preserve"> went out to take pictures of the culver</w:t>
      </w:r>
      <w:r w:rsidR="000C5724">
        <w:rPr>
          <w:szCs w:val="22"/>
        </w:rPr>
        <w:t>t</w:t>
      </w:r>
      <w:r w:rsidRPr="002368DC">
        <w:rPr>
          <w:szCs w:val="22"/>
        </w:rPr>
        <w:t xml:space="preserve"> and </w:t>
      </w:r>
      <w:r w:rsidR="000C4A57" w:rsidRPr="002368DC">
        <w:rPr>
          <w:szCs w:val="22"/>
        </w:rPr>
        <w:t xml:space="preserve">found that he wasn’t happy </w:t>
      </w:r>
      <w:r w:rsidR="00BB2A84" w:rsidRPr="002368DC">
        <w:rPr>
          <w:szCs w:val="22"/>
        </w:rPr>
        <w:t>with the condition of the stonework. He has asked Vineyard Land Surveying</w:t>
      </w:r>
      <w:r w:rsidR="000C4A57" w:rsidRPr="002368DC">
        <w:rPr>
          <w:szCs w:val="22"/>
        </w:rPr>
        <w:t xml:space="preserve"> and Engineering</w:t>
      </w:r>
      <w:r w:rsidR="00BB2A84" w:rsidRPr="002368DC">
        <w:rPr>
          <w:szCs w:val="22"/>
        </w:rPr>
        <w:t xml:space="preserve"> to assess the condition </w:t>
      </w:r>
      <w:r w:rsidR="000C4A57" w:rsidRPr="002368DC">
        <w:rPr>
          <w:szCs w:val="22"/>
        </w:rPr>
        <w:t xml:space="preserve">of the culvert </w:t>
      </w:r>
      <w:r w:rsidR="00BB2A84" w:rsidRPr="002368DC">
        <w:rPr>
          <w:szCs w:val="22"/>
        </w:rPr>
        <w:t>before work proceeds at least in this area.</w:t>
      </w:r>
      <w:r w:rsidR="000C5724">
        <w:rPr>
          <w:szCs w:val="22"/>
        </w:rPr>
        <w:t xml:space="preserve"> </w:t>
      </w:r>
      <w:r w:rsidR="000C4A57" w:rsidRPr="002368DC">
        <w:rPr>
          <w:szCs w:val="22"/>
        </w:rPr>
        <w:t xml:space="preserve">Richie said the culvert has taken a lot of </w:t>
      </w:r>
      <w:r w:rsidRPr="002368DC">
        <w:rPr>
          <w:szCs w:val="22"/>
        </w:rPr>
        <w:t xml:space="preserve">abuse over the years. </w:t>
      </w:r>
      <w:r w:rsidR="000C4A57" w:rsidRPr="002368DC">
        <w:rPr>
          <w:szCs w:val="22"/>
        </w:rPr>
        <w:t>He would like to hold off on that section</w:t>
      </w:r>
      <w:r w:rsidRPr="002368DC">
        <w:rPr>
          <w:szCs w:val="22"/>
        </w:rPr>
        <w:t>.</w:t>
      </w:r>
      <w:r w:rsidR="000C5724">
        <w:rPr>
          <w:szCs w:val="22"/>
        </w:rPr>
        <w:t xml:space="preserve"> </w:t>
      </w:r>
      <w:r w:rsidR="000C4A57" w:rsidRPr="002368DC">
        <w:rPr>
          <w:szCs w:val="22"/>
        </w:rPr>
        <w:t>but he would like to do the project to the edge of the Douglas</w:t>
      </w:r>
      <w:r w:rsidRPr="002368DC">
        <w:rPr>
          <w:szCs w:val="22"/>
        </w:rPr>
        <w:t>/Arrowood Farm</w:t>
      </w:r>
      <w:r w:rsidR="000C5724">
        <w:rPr>
          <w:szCs w:val="22"/>
        </w:rPr>
        <w:t xml:space="preserve"> </w:t>
      </w:r>
      <w:r w:rsidR="000C4A57" w:rsidRPr="002368DC">
        <w:rPr>
          <w:szCs w:val="22"/>
        </w:rPr>
        <w:t>property line</w:t>
      </w:r>
      <w:r w:rsidRPr="002368DC">
        <w:rPr>
          <w:szCs w:val="22"/>
        </w:rPr>
        <w:t>.</w:t>
      </w:r>
      <w:r w:rsidR="000C5724">
        <w:rPr>
          <w:szCs w:val="22"/>
        </w:rPr>
        <w:t xml:space="preserve"> </w:t>
      </w:r>
    </w:p>
    <w:p w:rsidR="000C4A57" w:rsidRPr="002368DC" w:rsidRDefault="000C4A57" w:rsidP="008E2C1D">
      <w:pPr>
        <w:rPr>
          <w:szCs w:val="22"/>
        </w:rPr>
      </w:pPr>
    </w:p>
    <w:p w:rsidR="000C4A57" w:rsidRPr="002368DC" w:rsidRDefault="000C4A57" w:rsidP="008E2C1D">
      <w:pPr>
        <w:rPr>
          <w:szCs w:val="22"/>
        </w:rPr>
      </w:pPr>
      <w:r w:rsidRPr="002368DC">
        <w:rPr>
          <w:szCs w:val="22"/>
        </w:rPr>
        <w:t>Geraldine asked if this is the same stream that runs through Arrowood Farm. It is. Richie said he would end the paving 200-300 feet from the culvert.</w:t>
      </w:r>
      <w:r w:rsidR="000C5724">
        <w:rPr>
          <w:szCs w:val="22"/>
        </w:rPr>
        <w:t xml:space="preserve"> </w:t>
      </w:r>
    </w:p>
    <w:p w:rsidR="000C4A57" w:rsidRPr="002368DC" w:rsidRDefault="000C4A57" w:rsidP="008E2C1D">
      <w:pPr>
        <w:rPr>
          <w:szCs w:val="22"/>
        </w:rPr>
      </w:pPr>
    </w:p>
    <w:p w:rsidR="000C4A57" w:rsidRPr="002368DC" w:rsidRDefault="000C4A57" w:rsidP="008E2C1D">
      <w:pPr>
        <w:rPr>
          <w:szCs w:val="22"/>
        </w:rPr>
      </w:pPr>
      <w:r w:rsidRPr="002368DC">
        <w:rPr>
          <w:szCs w:val="22"/>
        </w:rPr>
        <w:t>Maria said she</w:t>
      </w:r>
      <w:r w:rsidR="00871A23" w:rsidRPr="002368DC">
        <w:rPr>
          <w:szCs w:val="22"/>
        </w:rPr>
        <w:t xml:space="preserve"> is</w:t>
      </w:r>
      <w:r w:rsidRPr="002368DC">
        <w:rPr>
          <w:szCs w:val="22"/>
        </w:rPr>
        <w:t xml:space="preserve"> less concern</w:t>
      </w:r>
      <w:r w:rsidR="00871A23" w:rsidRPr="002368DC">
        <w:rPr>
          <w:szCs w:val="22"/>
        </w:rPr>
        <w:t>ed</w:t>
      </w:r>
      <w:r w:rsidRPr="002368DC">
        <w:rPr>
          <w:szCs w:val="22"/>
        </w:rPr>
        <w:t xml:space="preserve"> about the wetland location in proximity to the road than she was about the culvert.</w:t>
      </w:r>
      <w:r w:rsidR="000C5724">
        <w:rPr>
          <w:szCs w:val="22"/>
        </w:rPr>
        <w:t xml:space="preserve"> </w:t>
      </w:r>
    </w:p>
    <w:p w:rsidR="000C4A57" w:rsidRPr="002368DC" w:rsidRDefault="000C4A57" w:rsidP="008E2C1D">
      <w:pPr>
        <w:rPr>
          <w:szCs w:val="22"/>
        </w:rPr>
      </w:pPr>
    </w:p>
    <w:p w:rsidR="00D47E19" w:rsidRPr="002368DC" w:rsidRDefault="000C4A57" w:rsidP="008E2C1D">
      <w:pPr>
        <w:rPr>
          <w:szCs w:val="22"/>
        </w:rPr>
      </w:pPr>
      <w:r w:rsidRPr="002368DC">
        <w:rPr>
          <w:szCs w:val="22"/>
        </w:rPr>
        <w:t>Whit said the road is very flat so there shouldn’t be any runoff issues.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 Richie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said that the major part of the road pitches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away from the wetland. </w:t>
      </w:r>
    </w:p>
    <w:p w:rsidR="00D47E19" w:rsidRPr="002368DC" w:rsidRDefault="00D47E19" w:rsidP="008E2C1D">
      <w:pPr>
        <w:rPr>
          <w:szCs w:val="22"/>
        </w:rPr>
      </w:pPr>
    </w:p>
    <w:p w:rsidR="00BB2A84" w:rsidRPr="002368DC" w:rsidRDefault="00D47E19" w:rsidP="008E2C1D">
      <w:pPr>
        <w:rPr>
          <w:szCs w:val="22"/>
        </w:rPr>
      </w:pPr>
      <w:r w:rsidRPr="002368DC">
        <w:rPr>
          <w:szCs w:val="22"/>
        </w:rPr>
        <w:t>The board agreed that Richie can proceed with the repaving of Indian Hill Road up to approximately 200 feet</w:t>
      </w:r>
      <w:r w:rsidR="00332B96" w:rsidRPr="002368DC">
        <w:rPr>
          <w:szCs w:val="22"/>
        </w:rPr>
        <w:t xml:space="preserve"> south</w:t>
      </w:r>
      <w:r w:rsidRPr="002368DC">
        <w:rPr>
          <w:szCs w:val="22"/>
        </w:rPr>
        <w:t xml:space="preserve"> from the culvert.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He will report back to the b</w:t>
      </w:r>
      <w:r w:rsidR="00332B96" w:rsidRPr="002368DC">
        <w:rPr>
          <w:szCs w:val="22"/>
        </w:rPr>
        <w:t xml:space="preserve">oard </w:t>
      </w:r>
      <w:r w:rsidRPr="002368DC">
        <w:rPr>
          <w:szCs w:val="22"/>
        </w:rPr>
        <w:t>once the culvert has been inspected.</w:t>
      </w:r>
      <w:r w:rsidR="000C5724">
        <w:rPr>
          <w:szCs w:val="22"/>
        </w:rPr>
        <w:t xml:space="preserve"> </w:t>
      </w:r>
      <w:r w:rsidR="00BB2A84" w:rsidRPr="002368DC">
        <w:rPr>
          <w:szCs w:val="22"/>
        </w:rPr>
        <w:t xml:space="preserve"> </w:t>
      </w:r>
    </w:p>
    <w:p w:rsidR="00BB2A84" w:rsidRPr="002368DC" w:rsidRDefault="00BB2A84" w:rsidP="008E2C1D">
      <w:pPr>
        <w:rPr>
          <w:szCs w:val="22"/>
        </w:rPr>
      </w:pPr>
    </w:p>
    <w:p w:rsidR="008E2C1D" w:rsidRPr="002368DC" w:rsidRDefault="00BB2A84" w:rsidP="008E2C1D">
      <w:pPr>
        <w:rPr>
          <w:b/>
          <w:szCs w:val="22"/>
        </w:rPr>
      </w:pPr>
      <w:r w:rsidRPr="002368DC">
        <w:rPr>
          <w:b/>
          <w:szCs w:val="22"/>
        </w:rPr>
        <w:t xml:space="preserve">Old Business: </w:t>
      </w:r>
    </w:p>
    <w:p w:rsidR="00BB2A84" w:rsidRPr="002368DC" w:rsidRDefault="00BB2A84" w:rsidP="008E2C1D">
      <w:pPr>
        <w:rPr>
          <w:b/>
          <w:szCs w:val="22"/>
        </w:rPr>
      </w:pPr>
    </w:p>
    <w:p w:rsidR="008E2C1D" w:rsidRPr="002368DC" w:rsidRDefault="008E2C1D" w:rsidP="008E2C1D">
      <w:pPr>
        <w:rPr>
          <w:szCs w:val="22"/>
        </w:rPr>
      </w:pPr>
      <w:r w:rsidRPr="002368DC">
        <w:rPr>
          <w:b/>
          <w:szCs w:val="22"/>
        </w:rPr>
        <w:t>Bylaw revisions view channel edits review:</w:t>
      </w:r>
      <w:r w:rsidRPr="002368DC">
        <w:rPr>
          <w:szCs w:val="22"/>
        </w:rPr>
        <w:t xml:space="preserve"> </w:t>
      </w:r>
      <w:r w:rsidR="002368DC" w:rsidRPr="002368DC">
        <w:rPr>
          <w:szCs w:val="22"/>
        </w:rPr>
        <w:t>T</w:t>
      </w:r>
      <w:r w:rsidRPr="002368DC">
        <w:rPr>
          <w:szCs w:val="22"/>
        </w:rPr>
        <w:t>abled to a future meeting</w:t>
      </w:r>
      <w:r w:rsidR="002368DC" w:rsidRPr="002368DC">
        <w:rPr>
          <w:szCs w:val="22"/>
        </w:rPr>
        <w:t>.</w:t>
      </w:r>
    </w:p>
    <w:p w:rsidR="008E2C1D" w:rsidRPr="002368DC" w:rsidRDefault="008E2C1D" w:rsidP="008E2C1D">
      <w:pPr>
        <w:rPr>
          <w:szCs w:val="22"/>
        </w:rPr>
      </w:pPr>
    </w:p>
    <w:p w:rsidR="008E2C1D" w:rsidRPr="002368DC" w:rsidRDefault="008E2C1D" w:rsidP="008E2C1D">
      <w:pPr>
        <w:rPr>
          <w:szCs w:val="22"/>
        </w:rPr>
      </w:pPr>
      <w:r w:rsidRPr="002368DC">
        <w:rPr>
          <w:b/>
          <w:szCs w:val="22"/>
        </w:rPr>
        <w:t>Blackwater Brook Farm/ Runamuck Farm and Leonard-Peck Farm</w:t>
      </w:r>
      <w:r w:rsidRPr="002368DC">
        <w:rPr>
          <w:szCs w:val="22"/>
        </w:rPr>
        <w:t>:</w:t>
      </w:r>
      <w:r w:rsidR="000C5724">
        <w:rPr>
          <w:szCs w:val="22"/>
        </w:rPr>
        <w:t xml:space="preserve"> </w:t>
      </w:r>
      <w:r w:rsidRPr="002368DC">
        <w:rPr>
          <w:szCs w:val="22"/>
        </w:rPr>
        <w:t xml:space="preserve">No update. </w:t>
      </w:r>
    </w:p>
    <w:p w:rsidR="008E2C1D" w:rsidRPr="002368DC" w:rsidRDefault="008E2C1D" w:rsidP="008E2C1D">
      <w:pPr>
        <w:rPr>
          <w:szCs w:val="22"/>
        </w:rPr>
      </w:pPr>
    </w:p>
    <w:bookmarkEnd w:id="2"/>
    <w:p w:rsidR="008E2C1D" w:rsidRPr="002368DC" w:rsidRDefault="008E2C1D" w:rsidP="000C5724">
      <w:pPr>
        <w:rPr>
          <w:b/>
          <w:szCs w:val="22"/>
        </w:rPr>
      </w:pPr>
      <w:r w:rsidRPr="002368DC">
        <w:rPr>
          <w:b/>
          <w:szCs w:val="22"/>
        </w:rPr>
        <w:t xml:space="preserve">Administrative: </w:t>
      </w:r>
    </w:p>
    <w:p w:rsidR="00A22156" w:rsidRPr="002368DC" w:rsidRDefault="00A22156" w:rsidP="000C5724">
      <w:pPr>
        <w:rPr>
          <w:b/>
          <w:szCs w:val="22"/>
        </w:rPr>
      </w:pPr>
    </w:p>
    <w:p w:rsidR="00A22156" w:rsidRPr="002368DC" w:rsidRDefault="00A22156" w:rsidP="000C5724">
      <w:pPr>
        <w:rPr>
          <w:b/>
          <w:szCs w:val="22"/>
        </w:rPr>
      </w:pPr>
      <w:r w:rsidRPr="002368DC">
        <w:rPr>
          <w:b/>
          <w:szCs w:val="22"/>
        </w:rPr>
        <w:lastRenderedPageBreak/>
        <w:t>Map 3 Lot 76.1/SE79-387 22 Bridge Lane//Certificate of Compliance for addition</w:t>
      </w:r>
      <w:r w:rsidRPr="002368DC">
        <w:rPr>
          <w:szCs w:val="22"/>
        </w:rPr>
        <w:t xml:space="preserve">: A motion was made by Geraldine, seconded by Fred to sign off on this project. Roll Call Vote: </w:t>
      </w:r>
      <w:r w:rsidRPr="002368DC">
        <w:rPr>
          <w:bCs w:val="0"/>
          <w:szCs w:val="22"/>
        </w:rPr>
        <w:t>Angela-aye, Donna-aye, Fred – aye, Geraldine – aye, and Whit-aye.</w:t>
      </w:r>
      <w:r w:rsidR="000C5724">
        <w:rPr>
          <w:bCs w:val="0"/>
          <w:szCs w:val="22"/>
        </w:rPr>
        <w:t xml:space="preserve"> </w:t>
      </w:r>
    </w:p>
    <w:p w:rsidR="00A22156" w:rsidRPr="002368DC" w:rsidRDefault="00A22156" w:rsidP="000C5724">
      <w:pPr>
        <w:rPr>
          <w:b/>
          <w:szCs w:val="22"/>
        </w:rPr>
      </w:pPr>
    </w:p>
    <w:p w:rsidR="00A22156" w:rsidRPr="002368DC" w:rsidRDefault="00A22156" w:rsidP="000C5724">
      <w:pPr>
        <w:rPr>
          <w:b/>
          <w:szCs w:val="22"/>
        </w:rPr>
      </w:pPr>
      <w:r w:rsidRPr="002368DC">
        <w:rPr>
          <w:b/>
          <w:szCs w:val="22"/>
        </w:rPr>
        <w:t xml:space="preserve">Correspondence: </w:t>
      </w:r>
    </w:p>
    <w:p w:rsidR="00A22156" w:rsidRPr="002368DC" w:rsidRDefault="00A22156" w:rsidP="00A22156">
      <w:pPr>
        <w:ind w:left="720"/>
        <w:rPr>
          <w:b/>
          <w:szCs w:val="22"/>
        </w:rPr>
      </w:pPr>
    </w:p>
    <w:p w:rsidR="00A22156" w:rsidRPr="002368DC" w:rsidRDefault="00A22156" w:rsidP="002368DC">
      <w:pPr>
        <w:ind w:left="1440" w:hanging="720"/>
        <w:rPr>
          <w:szCs w:val="22"/>
        </w:rPr>
      </w:pPr>
      <w:r w:rsidRPr="002368DC">
        <w:rPr>
          <w:szCs w:val="22"/>
        </w:rPr>
        <w:t>In</w:t>
      </w:r>
      <w:r w:rsidRPr="002368DC">
        <w:rPr>
          <w:b/>
          <w:szCs w:val="22"/>
        </w:rPr>
        <w:t xml:space="preserve">: </w:t>
      </w:r>
      <w:r w:rsidRPr="002368DC">
        <w:rPr>
          <w:b/>
          <w:szCs w:val="22"/>
        </w:rPr>
        <w:tab/>
      </w:r>
      <w:r w:rsidRPr="002368DC">
        <w:rPr>
          <w:szCs w:val="22"/>
        </w:rPr>
        <w:t>Map 6 Lot 2/ Notice of Filing/ Request for Superseding Determination of Applicability</w:t>
      </w:r>
    </w:p>
    <w:p w:rsidR="00A22156" w:rsidRPr="002368DC" w:rsidRDefault="00A22156" w:rsidP="00A22156">
      <w:pPr>
        <w:ind w:left="1440" w:hanging="720"/>
        <w:rPr>
          <w:szCs w:val="22"/>
        </w:rPr>
      </w:pPr>
      <w:r w:rsidRPr="002368DC">
        <w:rPr>
          <w:szCs w:val="22"/>
        </w:rPr>
        <w:t xml:space="preserve">Out: </w:t>
      </w:r>
      <w:r w:rsidRPr="002368DC">
        <w:rPr>
          <w:szCs w:val="22"/>
        </w:rPr>
        <w:tab/>
        <w:t>Map 6 Lot 2/ 145 Obed Daggett Road/Determination</w:t>
      </w:r>
    </w:p>
    <w:p w:rsidR="00A22156" w:rsidRPr="002368DC" w:rsidRDefault="00A22156" w:rsidP="00A22156">
      <w:pPr>
        <w:ind w:left="1440" w:hanging="720"/>
        <w:rPr>
          <w:bCs w:val="0"/>
          <w:szCs w:val="22"/>
        </w:rPr>
      </w:pPr>
      <w:r w:rsidRPr="002368DC">
        <w:rPr>
          <w:szCs w:val="22"/>
        </w:rPr>
        <w:tab/>
        <w:t>Map 23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Lot 10 /301 North Road/ Letter regarding clearing</w:t>
      </w:r>
    </w:p>
    <w:p w:rsidR="00A22156" w:rsidRPr="002368DC" w:rsidRDefault="00A22156" w:rsidP="00A22156">
      <w:pPr>
        <w:pStyle w:val="ListParagraph"/>
        <w:ind w:left="1440"/>
        <w:rPr>
          <w:szCs w:val="22"/>
        </w:rPr>
      </w:pPr>
      <w:r w:rsidRPr="002368DC">
        <w:rPr>
          <w:szCs w:val="22"/>
        </w:rPr>
        <w:t>Map 32 Lots 105, 105.1, 122 and 131/ 1005 State Road/ Parsonage Pond/SE79-269/Hydro-rake project</w:t>
      </w:r>
    </w:p>
    <w:p w:rsidR="00A22156" w:rsidRPr="002368DC" w:rsidRDefault="00A22156" w:rsidP="002368DC">
      <w:pPr>
        <w:pStyle w:val="ListParagraph"/>
        <w:ind w:left="1440"/>
        <w:rPr>
          <w:szCs w:val="22"/>
        </w:rPr>
      </w:pPr>
      <w:r w:rsidRPr="002368DC">
        <w:rPr>
          <w:szCs w:val="22"/>
        </w:rPr>
        <w:t>Map 35 Lot 1.2/ 122 Pond View Farm Road/ SE79-413/Certificate of</w:t>
      </w:r>
      <w:r w:rsidR="000C5724">
        <w:rPr>
          <w:szCs w:val="22"/>
        </w:rPr>
        <w:t xml:space="preserve"> </w:t>
      </w:r>
      <w:r w:rsidR="002368DC" w:rsidRPr="002368DC">
        <w:rPr>
          <w:szCs w:val="22"/>
        </w:rPr>
        <w:t xml:space="preserve"> </w:t>
      </w:r>
      <w:r w:rsidRPr="002368DC">
        <w:rPr>
          <w:szCs w:val="22"/>
        </w:rPr>
        <w:t>Compliance/ Dock</w:t>
      </w:r>
    </w:p>
    <w:p w:rsidR="00A22156" w:rsidRPr="002368DC" w:rsidRDefault="00A22156" w:rsidP="008E2C1D">
      <w:pPr>
        <w:ind w:left="-90"/>
        <w:rPr>
          <w:b/>
          <w:szCs w:val="22"/>
        </w:rPr>
      </w:pPr>
    </w:p>
    <w:p w:rsidR="008E2C1D" w:rsidRPr="002368DC" w:rsidRDefault="008E2C1D" w:rsidP="008E2C1D">
      <w:pPr>
        <w:rPr>
          <w:szCs w:val="22"/>
        </w:rPr>
      </w:pPr>
      <w:r w:rsidRPr="002368DC">
        <w:rPr>
          <w:szCs w:val="22"/>
        </w:rPr>
        <w:t>There being no new business to discuss, the</w:t>
      </w:r>
      <w:r w:rsidR="000C5724">
        <w:rPr>
          <w:szCs w:val="22"/>
        </w:rPr>
        <w:t xml:space="preserve"> </w:t>
      </w:r>
      <w:r w:rsidRPr="002368DC">
        <w:rPr>
          <w:szCs w:val="22"/>
        </w:rPr>
        <w:t>meeting adjourned at</w:t>
      </w:r>
      <w:r w:rsidR="000C5724">
        <w:rPr>
          <w:szCs w:val="22"/>
        </w:rPr>
        <w:t xml:space="preserve"> </w:t>
      </w:r>
      <w:r w:rsidR="00A22156" w:rsidRPr="002368DC">
        <w:rPr>
          <w:szCs w:val="22"/>
        </w:rPr>
        <w:t>5</w:t>
      </w:r>
      <w:r w:rsidRPr="002368DC">
        <w:rPr>
          <w:szCs w:val="22"/>
        </w:rPr>
        <w:t>:</w:t>
      </w:r>
      <w:r w:rsidR="00A22156" w:rsidRPr="002368DC">
        <w:rPr>
          <w:szCs w:val="22"/>
        </w:rPr>
        <w:t>4</w:t>
      </w:r>
      <w:r w:rsidRPr="002368DC">
        <w:rPr>
          <w:szCs w:val="22"/>
        </w:rPr>
        <w:t xml:space="preserve">7 PM. </w:t>
      </w:r>
    </w:p>
    <w:p w:rsidR="008E2C1D" w:rsidRPr="002368DC" w:rsidRDefault="008E2C1D" w:rsidP="008E2C1D">
      <w:pPr>
        <w:rPr>
          <w:szCs w:val="22"/>
        </w:rPr>
      </w:pPr>
    </w:p>
    <w:p w:rsidR="008E2C1D" w:rsidRPr="002368DC" w:rsidRDefault="008E2C1D" w:rsidP="008E2C1D">
      <w:pPr>
        <w:rPr>
          <w:szCs w:val="22"/>
        </w:rPr>
      </w:pPr>
      <w:r w:rsidRPr="002368DC">
        <w:rPr>
          <w:szCs w:val="22"/>
        </w:rPr>
        <w:t xml:space="preserve">Respectfully Submitted, </w:t>
      </w:r>
    </w:p>
    <w:p w:rsidR="008E2C1D" w:rsidRPr="002368DC" w:rsidRDefault="008E2C1D" w:rsidP="008E2C1D">
      <w:pPr>
        <w:rPr>
          <w:szCs w:val="22"/>
        </w:rPr>
      </w:pPr>
    </w:p>
    <w:p w:rsidR="008E2C1D" w:rsidRPr="002368DC" w:rsidRDefault="008E2C1D" w:rsidP="008E2C1D">
      <w:pPr>
        <w:rPr>
          <w:szCs w:val="22"/>
        </w:rPr>
      </w:pPr>
    </w:p>
    <w:p w:rsidR="008E2C1D" w:rsidRPr="002368DC" w:rsidRDefault="008E2C1D" w:rsidP="008E2C1D">
      <w:pPr>
        <w:rPr>
          <w:szCs w:val="22"/>
        </w:rPr>
      </w:pPr>
    </w:p>
    <w:p w:rsidR="008E2C1D" w:rsidRPr="002368DC" w:rsidRDefault="008E2C1D" w:rsidP="008E2C1D">
      <w:pPr>
        <w:rPr>
          <w:szCs w:val="22"/>
        </w:rPr>
      </w:pPr>
      <w:r w:rsidRPr="002368DC">
        <w:rPr>
          <w:szCs w:val="22"/>
        </w:rPr>
        <w:t>Maria McFarland</w:t>
      </w:r>
    </w:p>
    <w:p w:rsidR="008E2C1D" w:rsidRPr="002368DC" w:rsidRDefault="008E2C1D" w:rsidP="008E2C1D">
      <w:pPr>
        <w:rPr>
          <w:b/>
          <w:szCs w:val="22"/>
          <w:u w:color="000000"/>
        </w:rPr>
      </w:pPr>
      <w:r w:rsidRPr="002368DC">
        <w:rPr>
          <w:szCs w:val="22"/>
        </w:rPr>
        <w:t>Board Administrator</w:t>
      </w:r>
    </w:p>
    <w:p w:rsidR="008E2C1D" w:rsidRPr="002368DC" w:rsidRDefault="008E2C1D" w:rsidP="008E2C1D">
      <w:pPr>
        <w:rPr>
          <w:szCs w:val="22"/>
        </w:rPr>
      </w:pPr>
    </w:p>
    <w:p w:rsidR="00AE302E" w:rsidRPr="002368DC" w:rsidRDefault="00AE302E">
      <w:pPr>
        <w:rPr>
          <w:szCs w:val="22"/>
        </w:rPr>
      </w:pPr>
    </w:p>
    <w:sectPr w:rsidR="00AE302E" w:rsidRPr="002368DC" w:rsidSect="00056BD2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0B" w:rsidRDefault="0055620B">
      <w:r>
        <w:separator/>
      </w:r>
    </w:p>
  </w:endnote>
  <w:endnote w:type="continuationSeparator" w:id="0">
    <w:p w:rsidR="0055620B" w:rsidRDefault="0055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40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B96" w:rsidRDefault="00332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2B96" w:rsidRDefault="00332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0B" w:rsidRDefault="0055620B">
      <w:r>
        <w:separator/>
      </w:r>
    </w:p>
  </w:footnote>
  <w:footnote w:type="continuationSeparator" w:id="0">
    <w:p w:rsidR="0055620B" w:rsidRDefault="0055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D"/>
    <w:rsid w:val="00056BD2"/>
    <w:rsid w:val="00070062"/>
    <w:rsid w:val="000C4A57"/>
    <w:rsid w:val="000C5724"/>
    <w:rsid w:val="000E3B74"/>
    <w:rsid w:val="00190A22"/>
    <w:rsid w:val="001E7601"/>
    <w:rsid w:val="002368DC"/>
    <w:rsid w:val="002D28A5"/>
    <w:rsid w:val="00332B96"/>
    <w:rsid w:val="0055620B"/>
    <w:rsid w:val="00701FC6"/>
    <w:rsid w:val="0074424D"/>
    <w:rsid w:val="0087073C"/>
    <w:rsid w:val="00871A23"/>
    <w:rsid w:val="008E2C1D"/>
    <w:rsid w:val="00A22156"/>
    <w:rsid w:val="00AE302E"/>
    <w:rsid w:val="00B17C81"/>
    <w:rsid w:val="00B32411"/>
    <w:rsid w:val="00BB2A84"/>
    <w:rsid w:val="00D033EC"/>
    <w:rsid w:val="00D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715BC-624D-49A7-A788-08942FB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C1D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2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C1D"/>
    <w:rPr>
      <w:rFonts w:ascii="Times New Roman" w:eastAsia="Times New Roman" w:hAnsi="Times New Roman" w:cs="Times New Roman"/>
      <w:bCs/>
      <w:szCs w:val="24"/>
    </w:rPr>
  </w:style>
  <w:style w:type="paragraph" w:styleId="ListParagraph">
    <w:name w:val="List Paragraph"/>
    <w:basedOn w:val="Normal"/>
    <w:uiPriority w:val="34"/>
    <w:qFormat/>
    <w:rsid w:val="008E2C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96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2</cp:revision>
  <cp:lastPrinted>2022-12-06T20:01:00Z</cp:lastPrinted>
  <dcterms:created xsi:type="dcterms:W3CDTF">2022-12-07T19:13:00Z</dcterms:created>
  <dcterms:modified xsi:type="dcterms:W3CDTF">2022-12-07T19:13:00Z</dcterms:modified>
</cp:coreProperties>
</file>